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acc7" w14:textId="035a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20/386-VIІI "2025-2027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31/538-VIII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№20/386-VІІІ "2025-2027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182636,3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78472,0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16861,0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87303,3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–208014,1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-25377,8мың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25377,8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25377,8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