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1821" w14:textId="8e21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№20/400-VІІІ "2025-2027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№20/400-VІІІ "2025-2027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97139,5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34247,0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62892,5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98352,2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- 1212,7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1212,7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1212,7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