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b1b8" w14:textId="770b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№20/400-VІІІ "2025-2027 жылдарға арналған Аягөз ауданының Малкелді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№20/400-VІІІ "2025-2027 жылдарға арналған Аягөз ауданының Малкелді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98635,5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34247,0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64388,5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99848,2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- 2,2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2,2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2,2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№27/481-VIІI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Малкелді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