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4ba3" w14:textId="36f4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20/403-VIІI "2025-2027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25/453-VIII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 20/403-VІІІ "2025-2027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46681,0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6577,0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40104,0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46685,7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- 4,7 мың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4,7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4,7 мың теңге.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Нарын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