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e760" w14:textId="b03e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20/390-VIII "2025-2027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№20/390-VIII "2025-2027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49820,6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5578,0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119,0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44123,6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49821,8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№25/440-VІІI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