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20e1" w14:textId="aaa2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Медеу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Медеу ауылдық округінің бюджетіне берілетін субвециялар көлемі 33 570,0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Медеу ауылдық округінің бюджеті туралы" Абай аудандық мәслихатының 2024 жылғы 31 желтоқсандағы № 24/8-VІІІ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24/8-VІІІ "2025-2027 жылдарға арналған Медеу ауылдық округінің бюджеті туралы" шешіміне өзгерістер енгізу туралы" Абай аудандық мәслихаттың 2025 жылғы 16 сәуірдегі № 26/8-VIII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24/8-VІІІ "2025-2027 жылдарға арналған Медеу ауылдық округінің бюджеті туралы" шешіміне өзгерістер енгізу туралы" Абай аудандық мәслихаттың 2025 жылғы 26 мамырдағы № 27/6-VIII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24/8-VІІІ "2025-2027 жылдарға арналған Медеу ауылдық округінің бюджеті туралы" шешіміне өзгерістер енгізу туралы" Абай аудандық мәслихаттың 2025 жылғы 17 қазандағы № 32/8-VIII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