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7abe" w14:textId="4d67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–75 146,0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–75 146,0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Көкбай ауылдық округінің бюджетіне аудандық бюджеттен берілетін субвенция көлемі 37 572,0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VI.БЮДЖЕТІҢ МҰНАЙҒА ҚАТЫСТЫ ЕМЕС ТАПШЫЛЫҒЫ (ПРОФИЦИТІ 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Көкбай ауылдық округінің бюджеті туралы" Абай аудандық мәслихатының 2024 жылғы 31 желтоқсандағы № 24/4 -VІII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24/4-VІII "2025-2027 жылдарға арналған Көкбай ауылдық округінің бюджеті туралы" шешіміне өзгерістер енгізу туралы" Абай аудандық мәслихатының 2025 жылғы 16 сәуірдегі № 26/4-VIII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24/4-VІII "2025-2027 жылдарға арналған Көкбай ауылдық округінің бюджеті туралы" шешіміне өзгерістер енгізу туралы" Абай аудандық мәслихатының 2025 жылғы 24 шілдедегі № 30/4-VIII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24/4-VІII "2025-2027 жылдарға арналған Көкбай ауылдық округінің бюджеті туралы" шешіміне өзгерістер енгізу туралы" Абай аудандық мәслихатының 2025 жылғы 17 қазандағы № 32/4-VIII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