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93a3" w14:textId="ccc9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31 желтоқсандағы № 24/9-VІIІ "2025-2027 жылдарға арналған Саржал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2025 жылғы 17 қазандағы № 32/9-VIII шешімі. Күші жойылды - Абай облысы Абай аудандық мәслихатының 2025 жылғы 23 желтоқсандағы № 36/9-VIII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Абай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36/9-VIII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1."2025-2027 жылдарға арналған Саржал ауылдық округінің бюджеті туралы" мәслихаттың 2024 жылғы 31 желтоқсандағы № 24/9-VІIІ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Саржал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78 558,4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14 849,0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-0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63 709,4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87 365,6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–0 теңге, соның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активтермен жасалатын операциялар бойынша сальдо –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- 8 807,2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6)бюджеттің мұнайға қатысты емес тапшылығы (профициті) -0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7)бюджет тапшылығын қаржыландыру (профицитін пайдалану) – 8 807,2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8 807,2 мың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24/9-VІIІ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Саржал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78 558,4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63 709,4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63 709,4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63 709,4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32 243,4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87 365,6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58 188,6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58 188,6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58 188,6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57 740,6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-8 807,2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