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d546" w14:textId="b1ed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24/9-VІIІ "2025-2027 жылдарға арналған Саржал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17 қазандағы № 32/9-VIII шешімі. Күші жойылды - Абай облысы Абай аудандық мәслихатының 2025 жылғы 23 желтоқсандағы № 36/9-VIII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36/9-VIII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1."2025-2027 жылдарға арналған Саржал ауылдық округінің бюджеті туралы" мәслихаттың 2024 жылғы 31 желтоқсандағы № 24/9-VІIІ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Саржал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78 558,4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14 849,0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-0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63 709,4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87 365,6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–0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активтермен жасалатын операциялар бойынша сальдо –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- 8 807,2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6)бюджеттің мұнайға қатысты емес тапшылығы (профициті) -0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7)бюджет тапшылығын қаржыландыру (профицитін пайдалану) – 8 807,2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8 807,2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24/9-VІIІ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Саржал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87 365,6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