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507f" w14:textId="3cc5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23 желтоқсандағы № 23/3-VІІІ "2025-2027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2025 жылғы 16 шілдедегі № 29/2-VIII шешімі. Күші жойылды - Абай облысы Абай аудандық мәслихатының 2025 жылғы 18 желтоқсандағы № 35/5-VIII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Абай аудандық мәслихатының 18.12.2025 </w:t>
      </w:r>
      <w:r>
        <w:rPr>
          <w:rFonts w:ascii="Times New Roman"/>
          <w:b w:val="false"/>
          <w:i w:val="false"/>
          <w:color w:val="000000"/>
          <w:sz w:val="28"/>
        </w:rPr>
        <w:t>№ 35/5-VIII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8" w:id="1"/>
    <w:p>
      <w:pPr>
        <w:spacing w:after="0"/>
        <w:ind w:left="0"/>
        <w:jc w:val="both"/>
      </w:pPr>
      <w:r>
        <w:rPr>
          <w:rFonts w:ascii="Times New Roman"/>
          <w:b w:val="false"/>
          <w:i w:val="false"/>
          <w:color w:val="000000"/>
          <w:sz w:val="28"/>
        </w:rPr>
        <w:t xml:space="preserve">
      1. "2025-2027 жылдарға арналған Абай ауданының бюджеті туралы" мәслихаттың 2024 жылғы 23 желтоқсандағы № 23/3-VІІІ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1)кірістер – 5 748 453,6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1 570 278,0 мың теңге;</w:t>
      </w:r>
    </w:p>
    <w:bookmarkEnd w:id="4"/>
    <w:bookmarkStart w:name="z13" w:id="5"/>
    <w:p>
      <w:pPr>
        <w:spacing w:after="0"/>
        <w:ind w:left="0"/>
        <w:jc w:val="both"/>
      </w:pPr>
      <w:r>
        <w:rPr>
          <w:rFonts w:ascii="Times New Roman"/>
          <w:b w:val="false"/>
          <w:i w:val="false"/>
          <w:color w:val="000000"/>
          <w:sz w:val="28"/>
        </w:rPr>
        <w:t>
      салықтық емес түсімдер – 15 117,0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308,0 мың теңге;</w:t>
      </w:r>
    </w:p>
    <w:bookmarkEnd w:id="6"/>
    <w:bookmarkStart w:name="z15" w:id="7"/>
    <w:p>
      <w:pPr>
        <w:spacing w:after="0"/>
        <w:ind w:left="0"/>
        <w:jc w:val="both"/>
      </w:pPr>
      <w:r>
        <w:rPr>
          <w:rFonts w:ascii="Times New Roman"/>
          <w:b w:val="false"/>
          <w:i w:val="false"/>
          <w:color w:val="000000"/>
          <w:sz w:val="28"/>
        </w:rPr>
        <w:t>
      арнаулы түсімдер – 0 теңге;</w:t>
      </w:r>
    </w:p>
    <w:bookmarkEnd w:id="7"/>
    <w:bookmarkStart w:name="z16" w:id="8"/>
    <w:p>
      <w:pPr>
        <w:spacing w:after="0"/>
        <w:ind w:left="0"/>
        <w:jc w:val="both"/>
      </w:pPr>
      <w:r>
        <w:rPr>
          <w:rFonts w:ascii="Times New Roman"/>
          <w:b w:val="false"/>
          <w:i w:val="false"/>
          <w:color w:val="000000"/>
          <w:sz w:val="28"/>
        </w:rPr>
        <w:t>
      трансферттер түсімдері – 4 162 750,6 мың теңге;</w:t>
      </w:r>
    </w:p>
    <w:bookmarkEnd w:id="8"/>
    <w:bookmarkStart w:name="z17" w:id="9"/>
    <w:p>
      <w:pPr>
        <w:spacing w:after="0"/>
        <w:ind w:left="0"/>
        <w:jc w:val="both"/>
      </w:pPr>
      <w:r>
        <w:rPr>
          <w:rFonts w:ascii="Times New Roman"/>
          <w:b w:val="false"/>
          <w:i w:val="false"/>
          <w:color w:val="000000"/>
          <w:sz w:val="28"/>
        </w:rPr>
        <w:t>
      2)шығындар – 6 281 622,1 мың теңге;</w:t>
      </w:r>
    </w:p>
    <w:bookmarkEnd w:id="9"/>
    <w:bookmarkStart w:name="z18" w:id="10"/>
    <w:p>
      <w:pPr>
        <w:spacing w:after="0"/>
        <w:ind w:left="0"/>
        <w:jc w:val="both"/>
      </w:pPr>
      <w:r>
        <w:rPr>
          <w:rFonts w:ascii="Times New Roman"/>
          <w:b w:val="false"/>
          <w:i w:val="false"/>
          <w:color w:val="000000"/>
          <w:sz w:val="28"/>
        </w:rPr>
        <w:t>
      3)таза бюджеттік кредиттеу – 28 393,0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94 368,0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65 975,0 мың теңге;</w:t>
      </w:r>
    </w:p>
    <w:bookmarkEnd w:id="12"/>
    <w:bookmarkStart w:name="z21" w:id="13"/>
    <w:p>
      <w:pPr>
        <w:spacing w:after="0"/>
        <w:ind w:left="0"/>
        <w:jc w:val="both"/>
      </w:pPr>
      <w:r>
        <w:rPr>
          <w:rFonts w:ascii="Times New Roman"/>
          <w:b w:val="false"/>
          <w:i w:val="false"/>
          <w:color w:val="000000"/>
          <w:sz w:val="28"/>
        </w:rPr>
        <w:t>
      4)қаржы активтерімен операциялар бойынша сальдо – 0 теңге;</w:t>
      </w:r>
    </w:p>
    <w:bookmarkEnd w:id="13"/>
    <w:bookmarkStart w:name="z22" w:id="14"/>
    <w:p>
      <w:pPr>
        <w:spacing w:after="0"/>
        <w:ind w:left="0"/>
        <w:jc w:val="both"/>
      </w:pPr>
      <w:r>
        <w:rPr>
          <w:rFonts w:ascii="Times New Roman"/>
          <w:b w:val="false"/>
          <w:i w:val="false"/>
          <w:color w:val="000000"/>
          <w:sz w:val="28"/>
        </w:rPr>
        <w:t>
      қаржы активтерін сатып алу – 0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4" w:id="16"/>
    <w:p>
      <w:pPr>
        <w:spacing w:after="0"/>
        <w:ind w:left="0"/>
        <w:jc w:val="both"/>
      </w:pPr>
      <w:r>
        <w:rPr>
          <w:rFonts w:ascii="Times New Roman"/>
          <w:b w:val="false"/>
          <w:i w:val="false"/>
          <w:color w:val="000000"/>
          <w:sz w:val="28"/>
        </w:rPr>
        <w:t>
      5)бюджет тапшылығы (профициті) – - 567 561,5 мың теңге;</w:t>
      </w:r>
    </w:p>
    <w:bookmarkEnd w:id="16"/>
    <w:bookmarkStart w:name="z25" w:id="17"/>
    <w:p>
      <w:pPr>
        <w:spacing w:after="0"/>
        <w:ind w:left="0"/>
        <w:jc w:val="both"/>
      </w:pPr>
      <w:r>
        <w:rPr>
          <w:rFonts w:ascii="Times New Roman"/>
          <w:b w:val="false"/>
          <w:i w:val="false"/>
          <w:color w:val="000000"/>
          <w:sz w:val="28"/>
        </w:rPr>
        <w:t>
      6)бюджеттің мұнайға қатысты емес тапшылығы (профициті) – - 567 561,5 мың теңге;</w:t>
      </w:r>
    </w:p>
    <w:bookmarkEnd w:id="17"/>
    <w:bookmarkStart w:name="z26" w:id="18"/>
    <w:p>
      <w:pPr>
        <w:spacing w:after="0"/>
        <w:ind w:left="0"/>
        <w:jc w:val="both"/>
      </w:pPr>
      <w:r>
        <w:rPr>
          <w:rFonts w:ascii="Times New Roman"/>
          <w:b w:val="false"/>
          <w:i w:val="false"/>
          <w:color w:val="000000"/>
          <w:sz w:val="28"/>
        </w:rPr>
        <w:t>
      7)бюджет тапшылығын қаржыландыру (профицитін пайдалану) – 567 561,5 мың теңге;</w:t>
      </w:r>
    </w:p>
    <w:bookmarkEnd w:id="18"/>
    <w:bookmarkStart w:name="z27" w:id="19"/>
    <w:p>
      <w:pPr>
        <w:spacing w:after="0"/>
        <w:ind w:left="0"/>
        <w:jc w:val="both"/>
      </w:pPr>
      <w:r>
        <w:rPr>
          <w:rFonts w:ascii="Times New Roman"/>
          <w:b w:val="false"/>
          <w:i w:val="false"/>
          <w:color w:val="000000"/>
          <w:sz w:val="28"/>
        </w:rPr>
        <w:t>
      қарыздар түсімі – 503 036,0 мың теңге;</w:t>
      </w:r>
    </w:p>
    <w:bookmarkEnd w:id="19"/>
    <w:bookmarkStart w:name="z28" w:id="20"/>
    <w:p>
      <w:pPr>
        <w:spacing w:after="0"/>
        <w:ind w:left="0"/>
        <w:jc w:val="both"/>
      </w:pPr>
      <w:r>
        <w:rPr>
          <w:rFonts w:ascii="Times New Roman"/>
          <w:b w:val="false"/>
          <w:i w:val="false"/>
          <w:color w:val="000000"/>
          <w:sz w:val="28"/>
        </w:rPr>
        <w:t>
      қарыздарды өтеу – 65 975,0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130 500,5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2"/>
    <w:bookmarkStart w:name="z31" w:id="23"/>
    <w:p>
      <w:pPr>
        <w:spacing w:after="0"/>
        <w:ind w:left="0"/>
        <w:jc w:val="both"/>
      </w:pPr>
      <w:r>
        <w:rPr>
          <w:rFonts w:ascii="Times New Roman"/>
          <w:b w:val="false"/>
          <w:i w:val="false"/>
          <w:color w:val="000000"/>
          <w:sz w:val="28"/>
        </w:rPr>
        <w:t>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шілдедегі</w:t>
            </w:r>
            <w:r>
              <w:br/>
            </w:r>
            <w:r>
              <w:rPr>
                <w:rFonts w:ascii="Times New Roman"/>
                <w:b w:val="false"/>
                <w:i w:val="false"/>
                <w:color w:val="000000"/>
                <w:sz w:val="20"/>
              </w:rPr>
              <w:t>№ 29/2-VIII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4 162 750,6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6 284 622,1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1 246 278,6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798 725,8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724 387,4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889 683,4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16 шілдедегі</w:t>
            </w:r>
            <w:r>
              <w:br/>
            </w:r>
            <w:r>
              <w:rPr>
                <w:rFonts w:ascii="Times New Roman"/>
                <w:b w:val="false"/>
                <w:i w:val="false"/>
                <w:color w:val="000000"/>
                <w:sz w:val="20"/>
              </w:rPr>
              <w:t>№ 29/2-VIII шешіміне</w:t>
            </w:r>
            <w:r>
              <w:br/>
            </w:r>
            <w:r>
              <w:rPr>
                <w:rFonts w:ascii="Times New Roman"/>
                <w:b w:val="false"/>
                <w:i w:val="false"/>
                <w:color w:val="000000"/>
                <w:sz w:val="20"/>
              </w:rPr>
              <w:t>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23/3-VIII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