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2769" w14:textId="7de2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бойынша 2025 жылға арналған шетелдіктер үшін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31/11-VIII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облысы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Ақсуат ауданы бойынша 2025 жылға шетелдіктер үшін туристік жарнаның мөлшерлемесі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