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0c2" w14:textId="b515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(Нормативтік құқықтық актілерді мемлекеттік тіркеу тізілімінде № 206289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519 512,9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83 636,0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12 233,0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423 043,9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536 465,3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-16 952,4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16 918,0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16 918,0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Ақсуат ауылдық округ бюджетіне аудандық бюджеттен 403 273,9 мың теңге көлемінде нысаналы трансферттер көзделгені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Ақсуат ауданы Ақсуат ауылдық округ бюджетіне облыстық бюджеттен 15 708,0 мың теңге көлемінде нысаналы трансферттер көзделгені ескерілсін.";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