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e9da" w14:textId="8cee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2025-2027 жылдарға арналған бюджеті туралы" Семей қаласы мәслихатының 2024 жылғы 25 желтоқсандағы № 38/195-VIII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2025 жылғы 11 қарашадағы № 50/265-VIII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2025-2027 жылдарға арналған бюджеті туралы" Семей қаласы мәслихатының 2024 жылғы 25 желтоқсандағы № 38/195-VIII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99 760 611,7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73 107 154,0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855 367,0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10 250 809,0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15 547 281,7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110 188 822,2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-455 161,0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455 161,0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-9 973 049,5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9 973 049,5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12 298 690,0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3 554 163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1 228 522,5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50/265-VIII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99 760 611,7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15 547 281,7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15 547 281,7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15 547 281,7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110 188 822,2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1 322 323,1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8 182 408,1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46 877 655,2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12 968 381,7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және аралық тұрғын үй қарыздарын беру үшін "Отбасы банк"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 жинақ банкі" АҚ-ға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11 924 939,7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11 924 939,7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11 341 194,8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11 341 194,8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5 155 861,6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