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c169" w14:textId="2f9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2025 жылғы 30 қыркүйектегі № 30/205-VIII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облысы мәслихатының кейбір шешімдерінің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кеиін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мәслихатының жойылған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"Абай облысы мәслихатының аппараты" мемлекеттік мекемесінің "Б" корпусы мемлекеттік әкімшілік қызметшілерінің қызметін бағалаудың әдістемесін бекіту туралы" 2022 жылғы 18 қарашадағы № 10/56-VII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облысы мәслихатының "Абай облысы мәслихатының 2022 жылғы 18 қарашадағы № 10/56-VII "Абай облысы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туралы" 2023 жылғы 20 сәуірдегі № 2/22-VIIІ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облысы мәслихатының "Абай облысы мәслихатының 2022 жылғы 18 қарашадағы № 10/56-VII "Абай облысы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2024 жылғы 4 қарашадағы № 20/144-VIII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