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2a0" w14:textId="ee60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ортақ су пайдалану қағидаларын бекіту туралы</w:t>
      </w:r>
    </w:p>
    <w:p>
      <w:pPr>
        <w:spacing w:after="0"/>
        <w:ind w:left="0"/>
        <w:jc w:val="both"/>
      </w:pPr>
      <w:r>
        <w:rPr>
          <w:rFonts w:ascii="Times New Roman"/>
          <w:b w:val="false"/>
          <w:i w:val="false"/>
          <w:color w:val="000000"/>
          <w:sz w:val="28"/>
        </w:rPr>
        <w:t>Абай облысы мәслихатының 2025 жылғы 30 қыркүйектегі № 30/200-VIII шешімі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2-тармағының 2)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"Құқықтық актілер туралы" Қазақстан Республикасының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 (Нормативтік құқықтық актілерді мемлекеттік тіркеу тізілімінде № 36443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"Абай облысында ортақ су пайдалану ережелерін белгілеу туралы" Абай облысы мәслихатының 2025 жылғы 25 маусымдағы № 28/188-VIII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Су ресурстары және ирригация </w:t>
      </w:r>
    </w:p>
    <w:p>
      <w:pPr>
        <w:spacing w:after="0"/>
        <w:ind w:left="0"/>
        <w:jc w:val="both"/>
      </w:pPr>
      <w:r>
        <w:rPr>
          <w:rFonts w:ascii="Times New Roman"/>
          <w:b w:val="false"/>
          <w:i w:val="false"/>
          <w:color w:val="000000"/>
          <w:sz w:val="28"/>
        </w:rPr>
        <w:t xml:space="preserve">министрлігі Су ресурстарын реттеу, </w:t>
      </w:r>
    </w:p>
    <w:p>
      <w:pPr>
        <w:spacing w:after="0"/>
        <w:ind w:left="0"/>
        <w:jc w:val="both"/>
      </w:pPr>
      <w:r>
        <w:rPr>
          <w:rFonts w:ascii="Times New Roman"/>
          <w:b w:val="false"/>
          <w:i w:val="false"/>
          <w:color w:val="000000"/>
          <w:sz w:val="28"/>
        </w:rPr>
        <w:t xml:space="preserve">қорғау және пайдалану комитетінің </w:t>
      </w:r>
    </w:p>
    <w:p>
      <w:pPr>
        <w:spacing w:after="0"/>
        <w:ind w:left="0"/>
        <w:jc w:val="both"/>
      </w:pPr>
      <w:r>
        <w:rPr>
          <w:rFonts w:ascii="Times New Roman"/>
          <w:b w:val="false"/>
          <w:i w:val="false"/>
          <w:color w:val="000000"/>
          <w:sz w:val="28"/>
        </w:rPr>
        <w:t xml:space="preserve">Су ресурстарын реттеу қорғау және </w:t>
      </w:r>
    </w:p>
    <w:p>
      <w:pPr>
        <w:spacing w:after="0"/>
        <w:ind w:left="0"/>
        <w:jc w:val="both"/>
      </w:pPr>
      <w:r>
        <w:rPr>
          <w:rFonts w:ascii="Times New Roman"/>
          <w:b w:val="false"/>
          <w:i w:val="false"/>
          <w:color w:val="000000"/>
          <w:sz w:val="28"/>
        </w:rPr>
        <w:t xml:space="preserve">пайдалану жөніндегі Балқаш-Алакөл </w:t>
      </w:r>
    </w:p>
    <w:p>
      <w:pPr>
        <w:spacing w:after="0"/>
        <w:ind w:left="0"/>
        <w:jc w:val="both"/>
      </w:pPr>
      <w:r>
        <w:rPr>
          <w:rFonts w:ascii="Times New Roman"/>
          <w:b w:val="false"/>
          <w:i w:val="false"/>
          <w:color w:val="000000"/>
          <w:sz w:val="28"/>
        </w:rPr>
        <w:t>бассейндік инспекциясы" РММ-нің басшысы</w:t>
      </w:r>
    </w:p>
    <w:p>
      <w:pPr>
        <w:spacing w:after="0"/>
        <w:ind w:left="0"/>
        <w:jc w:val="both"/>
      </w:pPr>
      <w:r>
        <w:rPr>
          <w:rFonts w:ascii="Times New Roman"/>
          <w:b w:val="false"/>
          <w:i w:val="false"/>
          <w:color w:val="000000"/>
          <w:sz w:val="28"/>
        </w:rPr>
        <w:t>____________________ С. Мейрамбеков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 xml:space="preserve">министрлігі Су ресурстарын реттеу, </w:t>
      </w:r>
    </w:p>
    <w:p>
      <w:pPr>
        <w:spacing w:after="0"/>
        <w:ind w:left="0"/>
        <w:jc w:val="both"/>
      </w:pPr>
      <w:r>
        <w:rPr>
          <w:rFonts w:ascii="Times New Roman"/>
          <w:b w:val="false"/>
          <w:i w:val="false"/>
          <w:color w:val="000000"/>
          <w:sz w:val="28"/>
        </w:rPr>
        <w:t xml:space="preserve">қорғау және пайдалану комитетінің </w:t>
      </w:r>
    </w:p>
    <w:p>
      <w:pPr>
        <w:spacing w:after="0"/>
        <w:ind w:left="0"/>
        <w:jc w:val="both"/>
      </w:pPr>
      <w:r>
        <w:rPr>
          <w:rFonts w:ascii="Times New Roman"/>
          <w:b w:val="false"/>
          <w:i w:val="false"/>
          <w:color w:val="000000"/>
          <w:sz w:val="28"/>
        </w:rPr>
        <w:t xml:space="preserve">Су ресурстарын реттеу қорғау және </w:t>
      </w:r>
    </w:p>
    <w:p>
      <w:pPr>
        <w:spacing w:after="0"/>
        <w:ind w:left="0"/>
        <w:jc w:val="both"/>
      </w:pPr>
      <w:r>
        <w:rPr>
          <w:rFonts w:ascii="Times New Roman"/>
          <w:b w:val="false"/>
          <w:i w:val="false"/>
          <w:color w:val="000000"/>
          <w:sz w:val="28"/>
        </w:rPr>
        <w:t xml:space="preserve">пайдалану жөніндегі Ертіс бассейндік </w:t>
      </w:r>
    </w:p>
    <w:p>
      <w:pPr>
        <w:spacing w:after="0"/>
        <w:ind w:left="0"/>
        <w:jc w:val="both"/>
      </w:pPr>
      <w:r>
        <w:rPr>
          <w:rFonts w:ascii="Times New Roman"/>
          <w:b w:val="false"/>
          <w:i w:val="false"/>
          <w:color w:val="000000"/>
          <w:sz w:val="28"/>
        </w:rPr>
        <w:t>инспекциясы" РММ-нің басшысы</w:t>
      </w:r>
    </w:p>
    <w:p>
      <w:pPr>
        <w:spacing w:after="0"/>
        <w:ind w:left="0"/>
        <w:jc w:val="both"/>
      </w:pPr>
      <w:r>
        <w:rPr>
          <w:rFonts w:ascii="Times New Roman"/>
          <w:b w:val="false"/>
          <w:i w:val="false"/>
          <w:color w:val="000000"/>
          <w:sz w:val="28"/>
        </w:rPr>
        <w:t>____________________ М. Жәдігерұлы</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Экология және табиғи ресурстар </w:t>
      </w:r>
    </w:p>
    <w:p>
      <w:pPr>
        <w:spacing w:after="0"/>
        <w:ind w:left="0"/>
        <w:jc w:val="both"/>
      </w:pPr>
      <w:r>
        <w:rPr>
          <w:rFonts w:ascii="Times New Roman"/>
          <w:b w:val="false"/>
          <w:i w:val="false"/>
          <w:color w:val="000000"/>
          <w:sz w:val="28"/>
        </w:rPr>
        <w:t>министрлігінің Абай облысы бойынша</w:t>
      </w:r>
    </w:p>
    <w:p>
      <w:pPr>
        <w:spacing w:after="0"/>
        <w:ind w:left="0"/>
        <w:jc w:val="both"/>
      </w:pPr>
      <w:r>
        <w:rPr>
          <w:rFonts w:ascii="Times New Roman"/>
          <w:b w:val="false"/>
          <w:i w:val="false"/>
          <w:color w:val="000000"/>
          <w:sz w:val="28"/>
        </w:rPr>
        <w:t xml:space="preserve">экология департаментінің басшысы </w:t>
      </w:r>
    </w:p>
    <w:p>
      <w:pPr>
        <w:spacing w:after="0"/>
        <w:ind w:left="0"/>
        <w:jc w:val="both"/>
      </w:pPr>
      <w:r>
        <w:rPr>
          <w:rFonts w:ascii="Times New Roman"/>
          <w:b w:val="false"/>
          <w:i w:val="false"/>
          <w:color w:val="000000"/>
          <w:sz w:val="28"/>
        </w:rPr>
        <w:t>____________________ С. Сарбасов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Денсаулық сақтау министрлігінің </w:t>
      </w:r>
    </w:p>
    <w:p>
      <w:pPr>
        <w:spacing w:after="0"/>
        <w:ind w:left="0"/>
        <w:jc w:val="both"/>
      </w:pPr>
      <w:r>
        <w:rPr>
          <w:rFonts w:ascii="Times New Roman"/>
          <w:b w:val="false"/>
          <w:i w:val="false"/>
          <w:color w:val="000000"/>
          <w:sz w:val="28"/>
        </w:rPr>
        <w:t xml:space="preserve">санитариялық-эпидемиологиялық бақылау </w:t>
      </w:r>
    </w:p>
    <w:p>
      <w:pPr>
        <w:spacing w:after="0"/>
        <w:ind w:left="0"/>
        <w:jc w:val="both"/>
      </w:pPr>
      <w:r>
        <w:rPr>
          <w:rFonts w:ascii="Times New Roman"/>
          <w:b w:val="false"/>
          <w:i w:val="false"/>
          <w:color w:val="000000"/>
          <w:sz w:val="28"/>
        </w:rPr>
        <w:t xml:space="preserve">комитетінің Абай облысы бойынша </w:t>
      </w:r>
    </w:p>
    <w:p>
      <w:pPr>
        <w:spacing w:after="0"/>
        <w:ind w:left="0"/>
        <w:jc w:val="both"/>
      </w:pPr>
      <w:r>
        <w:rPr>
          <w:rFonts w:ascii="Times New Roman"/>
          <w:b w:val="false"/>
          <w:i w:val="false"/>
          <w:color w:val="000000"/>
          <w:sz w:val="28"/>
        </w:rPr>
        <w:t xml:space="preserve">санитариялық-эпидемиологиялық бақылау </w:t>
      </w:r>
    </w:p>
    <w:p>
      <w:pPr>
        <w:spacing w:after="0"/>
        <w:ind w:left="0"/>
        <w:jc w:val="both"/>
      </w:pPr>
      <w:r>
        <w:rPr>
          <w:rFonts w:ascii="Times New Roman"/>
          <w:b w:val="false"/>
          <w:i w:val="false"/>
          <w:color w:val="000000"/>
          <w:sz w:val="28"/>
        </w:rPr>
        <w:t>департаменті басшысы</w:t>
      </w:r>
    </w:p>
    <w:p>
      <w:pPr>
        <w:spacing w:after="0"/>
        <w:ind w:left="0"/>
        <w:jc w:val="both"/>
      </w:pPr>
      <w:r>
        <w:rPr>
          <w:rFonts w:ascii="Times New Roman"/>
          <w:b w:val="false"/>
          <w:i w:val="false"/>
          <w:color w:val="000000"/>
          <w:sz w:val="28"/>
        </w:rPr>
        <w:t>____________________ Н. Ноғайбаев</w:t>
      </w:r>
    </w:p>
    <w:p>
      <w:pPr>
        <w:spacing w:after="0"/>
        <w:ind w:left="0"/>
        <w:jc w:val="both"/>
      </w:pPr>
      <w:r>
        <w:rPr>
          <w:rFonts w:ascii="Times New Roman"/>
          <w:b w:val="false"/>
          <w:i w:val="false"/>
          <w:color w:val="000000"/>
          <w:sz w:val="28"/>
        </w:rPr>
        <w:t>2025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 30/200-VIII шешімімен</w:t>
            </w:r>
            <w:r>
              <w:br/>
            </w:r>
            <w:r>
              <w:rPr>
                <w:rFonts w:ascii="Times New Roman"/>
                <w:b w:val="false"/>
                <w:i w:val="false"/>
                <w:color w:val="000000"/>
                <w:sz w:val="20"/>
              </w:rPr>
              <w:t>бекітілді</w:t>
            </w:r>
          </w:p>
        </w:tc>
      </w:tr>
    </w:tbl>
    <w:bookmarkStart w:name="z12" w:id="5"/>
    <w:p>
      <w:pPr>
        <w:spacing w:after="0"/>
        <w:ind w:left="0"/>
        <w:jc w:val="left"/>
      </w:pPr>
      <w:r>
        <w:rPr>
          <w:rFonts w:ascii="Times New Roman"/>
          <w:b/>
          <w:i w:val="false"/>
          <w:color w:val="000000"/>
        </w:rPr>
        <w:t xml:space="preserve"> Абай облысында ортақ су пайдалану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Абай облысында ортақ су пайдаланудың қағидалары (бұдан әрі – Қағидалар)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1-тармағының 2)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"Ортақ су пайдаланудың үлгілік қағидаларын бекіту туралы"Қазақстан Республикасы су ресурстары және ирригация министрінің міндетін атқарушының 2025 жылғы 14 шілдедегі № 171 (Нормативтік құқықтық актілерді мемлекеттік тіркеу тізілімінде № 36443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тұлғалардың Абай облысында ортақ пайдаланылатын су объектілерінде ортақ су пайдалануды жүзеге асыру тәртібін айқындайды.</w:t>
      </w:r>
    </w:p>
    <w:bookmarkEnd w:id="7"/>
    <w:bookmarkStart w:name="z15" w:id="8"/>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8"/>
    <w:bookmarkStart w:name="z16" w:id="9"/>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9"/>
    <w:bookmarkStart w:name="z17" w:id="10"/>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10"/>
    <w:bookmarkStart w:name="z18" w:id="11"/>
    <w:p>
      <w:pPr>
        <w:spacing w:after="0"/>
        <w:ind w:left="0"/>
        <w:jc w:val="left"/>
      </w:pPr>
      <w:r>
        <w:rPr>
          <w:rFonts w:ascii="Times New Roman"/>
          <w:b/>
          <w:i w:val="false"/>
          <w:color w:val="000000"/>
        </w:rPr>
        <w:t xml:space="preserve"> 2-тарау. Ортақ су пайдалану тәртібі</w:t>
      </w:r>
    </w:p>
    <w:bookmarkEnd w:id="11"/>
    <w:bookmarkStart w:name="z19" w:id="12"/>
    <w:p>
      <w:pPr>
        <w:spacing w:after="0"/>
        <w:ind w:left="0"/>
        <w:jc w:val="both"/>
      </w:pPr>
      <w:r>
        <w:rPr>
          <w:rFonts w:ascii="Times New Roman"/>
          <w:b w:val="false"/>
          <w:i w:val="false"/>
          <w:color w:val="000000"/>
          <w:sz w:val="28"/>
        </w:rPr>
        <w:t>
      5. Абай облысының қалалар мен аудандар әкімдіктері жеке тұлғалардың ортақ су пайдалану құқығын жүзеге асыру мақсатында:</w:t>
      </w:r>
    </w:p>
    <w:bookmarkEnd w:id="12"/>
    <w:bookmarkStart w:name="z20" w:id="13"/>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3"/>
    <w:bookmarkStart w:name="z21" w:id="14"/>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4"/>
    <w:bookmarkStart w:name="z22" w:id="15"/>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5"/>
    <w:bookmarkStart w:name="z23" w:id="16"/>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6"/>
    <w:bookmarkStart w:name="z24" w:id="17"/>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7"/>
    <w:bookmarkStart w:name="z25" w:id="18"/>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8"/>
    <w:bookmarkStart w:name="z26" w:id="19"/>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9"/>
    <w:bookmarkStart w:name="z27" w:id="20"/>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20"/>
    <w:bookmarkStart w:name="z28" w:id="21"/>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21"/>
    <w:bookmarkStart w:name="z29" w:id="22"/>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2"/>
    <w:bookmarkStart w:name="z30" w:id="23"/>
    <w:p>
      <w:pPr>
        <w:spacing w:after="0"/>
        <w:ind w:left="0"/>
        <w:jc w:val="both"/>
      </w:pPr>
      <w:r>
        <w:rPr>
          <w:rFonts w:ascii="Times New Roman"/>
          <w:b w:val="false"/>
          <w:i w:val="false"/>
          <w:color w:val="000000"/>
          <w:sz w:val="28"/>
        </w:rPr>
        <w:t>
      2) су объектілерін ластау және кірлету;</w:t>
      </w:r>
    </w:p>
    <w:bookmarkEnd w:id="23"/>
    <w:bookmarkStart w:name="z31" w:id="24"/>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4"/>
    <w:bookmarkStart w:name="z32" w:id="25"/>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5"/>
    <w:bookmarkStart w:name="z33" w:id="26"/>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6"/>
    <w:bookmarkStart w:name="z34" w:id="27"/>
    <w:p>
      <w:pPr>
        <w:spacing w:after="0"/>
        <w:ind w:left="0"/>
        <w:jc w:val="both"/>
      </w:pPr>
      <w:r>
        <w:rPr>
          <w:rFonts w:ascii="Times New Roman"/>
          <w:b w:val="false"/>
          <w:i w:val="false"/>
          <w:color w:val="000000"/>
          <w:sz w:val="28"/>
        </w:rPr>
        <w:t>
      6) жанармай және майлау материалдарын сақтау;</w:t>
      </w:r>
    </w:p>
    <w:bookmarkEnd w:id="27"/>
    <w:bookmarkStart w:name="z35" w:id="28"/>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8"/>
    <w:bookmarkStart w:name="z36" w:id="29"/>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