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e013" w14:textId="78be0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ауыл шаруашылығы өнімін тереңдете қайта өңдеп өнім өндіру үшін оны сатып алуға арналған субсидиялар нормативін бекіту туралы</w:t>
      </w:r>
    </w:p>
    <w:p>
      <w:pPr>
        <w:spacing w:after="0"/>
        <w:ind w:left="0"/>
        <w:jc w:val="both"/>
      </w:pPr>
      <w:r>
        <w:rPr>
          <w:rFonts w:ascii="Times New Roman"/>
          <w:b w:val="false"/>
          <w:i w:val="false"/>
          <w:color w:val="000000"/>
          <w:sz w:val="28"/>
        </w:rPr>
        <w:t>Абай облысы әкімдігінің 2025 жылғы 16 сәуірдегі № 57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27-бабының</w:t>
      </w:r>
      <w:r>
        <w:rPr>
          <w:rFonts w:ascii="Times New Roman"/>
          <w:b w:val="false"/>
          <w:i w:val="false"/>
          <w:color w:val="000000"/>
          <w:sz w:val="28"/>
        </w:rPr>
        <w:t xml:space="preserve"> 2-тармағына,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2-тармағының 12-7) тармақшасына, Қазақстан Республикасы Ауыл шаруашылығы министрінің 2014 жылғы 26 қарашадағы № 3-2/615 </w:t>
      </w:r>
      <w:r>
        <w:rPr>
          <w:rFonts w:ascii="Times New Roman"/>
          <w:b w:val="false"/>
          <w:i w:val="false"/>
          <w:color w:val="000000"/>
          <w:sz w:val="28"/>
        </w:rPr>
        <w:t>бұйрығымен</w:t>
      </w:r>
      <w:r>
        <w:rPr>
          <w:rFonts w:ascii="Times New Roman"/>
          <w:b w:val="false"/>
          <w:i w:val="false"/>
          <w:color w:val="000000"/>
          <w:sz w:val="28"/>
        </w:rPr>
        <w:t xml:space="preserve"> бекітілген Өңдеуші кәсіпорындардың ауылшаруашылық өнімін тереңдете өңдеп өнім өндіруі үшін оны сатып алу шығындарын субсидиялау қағидаларының </w:t>
      </w:r>
      <w:r>
        <w:rPr>
          <w:rFonts w:ascii="Times New Roman"/>
          <w:b w:val="false"/>
          <w:i w:val="false"/>
          <w:color w:val="000000"/>
          <w:sz w:val="28"/>
        </w:rPr>
        <w:t>11-тармағына</w:t>
      </w:r>
      <w:r>
        <w:rPr>
          <w:rFonts w:ascii="Times New Roman"/>
          <w:b w:val="false"/>
          <w:i w:val="false"/>
          <w:color w:val="000000"/>
          <w:sz w:val="28"/>
        </w:rPr>
        <w:t xml:space="preserve"> (Нормативтік құқықтық актілерді мемлекеттік тіркеу тізілімінде № 10087 болып тіркелген) сәйкес, Абай облысы ның әкімдігі ҚАУЛЫ ЕТЕДІ:</w:t>
      </w:r>
    </w:p>
    <w:bookmarkEnd w:id="0"/>
    <w:bookmarkStart w:name="z6" w:id="1"/>
    <w:p>
      <w:pPr>
        <w:spacing w:after="0"/>
        <w:ind w:left="0"/>
        <w:jc w:val="both"/>
      </w:pPr>
      <w:r>
        <w:rPr>
          <w:rFonts w:ascii="Times New Roman"/>
          <w:b w:val="false"/>
          <w:i w:val="false"/>
          <w:color w:val="000000"/>
          <w:sz w:val="28"/>
        </w:rPr>
        <w:t xml:space="preserve">
      1. 2025 жылға ауыл шаруашылығы өнімін тереңдете қайта өңдеп өнім өндіру үшін оны сатып алуға арналған субсидиялар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7" w:id="2"/>
    <w:p>
      <w:pPr>
        <w:spacing w:after="0"/>
        <w:ind w:left="0"/>
        <w:jc w:val="both"/>
      </w:pPr>
      <w:r>
        <w:rPr>
          <w:rFonts w:ascii="Times New Roman"/>
          <w:b w:val="false"/>
          <w:i w:val="false"/>
          <w:color w:val="000000"/>
          <w:sz w:val="28"/>
        </w:rPr>
        <w:t>
      2. "Абай облысының ауыл шаруашылығы басқармасы" мемлекеттік мекемесі Қазақстан Республикасының заңнамасында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Абай облысы әкімдігінің интернет-ресурсында орналастырылуын қамтамасыз етсін.</w:t>
      </w:r>
    </w:p>
    <w:bookmarkEnd w:id="4"/>
    <w:bookmarkStart w:name="z10" w:id="5"/>
    <w:p>
      <w:pPr>
        <w:spacing w:after="0"/>
        <w:ind w:left="0"/>
        <w:jc w:val="both"/>
      </w:pPr>
      <w:r>
        <w:rPr>
          <w:rFonts w:ascii="Times New Roman"/>
          <w:b w:val="false"/>
          <w:i w:val="false"/>
          <w:color w:val="000000"/>
          <w:sz w:val="28"/>
        </w:rPr>
        <w:t>
      3. Осы қаулы оның алғашқы ресми жарияланған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Абай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Уәли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Абай облысы әкімдігінің</w:t>
            </w:r>
            <w:r>
              <w:br/>
            </w:r>
            <w:r>
              <w:rPr>
                <w:rFonts w:ascii="Times New Roman"/>
                <w:b w:val="false"/>
                <w:i w:val="false"/>
                <w:color w:val="000000"/>
                <w:sz w:val="20"/>
              </w:rPr>
              <w:t xml:space="preserve"> 2025 жылғы "16" сәуірдегі</w:t>
            </w:r>
            <w:r>
              <w:br/>
            </w:r>
            <w:r>
              <w:rPr>
                <w:rFonts w:ascii="Times New Roman"/>
                <w:b w:val="false"/>
                <w:i w:val="false"/>
                <w:color w:val="000000"/>
                <w:sz w:val="20"/>
              </w:rPr>
              <w:t xml:space="preserve"> № 57 қаулысына</w:t>
            </w:r>
            <w:r>
              <w:br/>
            </w:r>
            <w:r>
              <w:rPr>
                <w:rFonts w:ascii="Times New Roman"/>
                <w:b w:val="false"/>
                <w:i w:val="false"/>
                <w:color w:val="000000"/>
                <w:sz w:val="20"/>
              </w:rPr>
              <w:t xml:space="preserve"> қосымша</w:t>
            </w:r>
          </w:p>
        </w:tc>
      </w:tr>
    </w:tbl>
    <w:bookmarkStart w:name="z13" w:id="6"/>
    <w:p>
      <w:pPr>
        <w:spacing w:after="0"/>
        <w:ind w:left="0"/>
        <w:jc w:val="left"/>
      </w:pPr>
      <w:r>
        <w:rPr>
          <w:rFonts w:ascii="Times New Roman"/>
          <w:b/>
          <w:i w:val="false"/>
          <w:color w:val="000000"/>
        </w:rPr>
        <w:t xml:space="preserve"> 2025 жылға ауыл шаруашылығы өнімін тереңдете өңдеп өнім өндіру үшін оны сатып алуға арналған субсидиялар нормативі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Тереңдете өңделетін өнімдердің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ауыл шаруашылығы өнімінің бірлігіне субсидиялар нормативі, теңге/л және теңге/кг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ірімшік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