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591" w14:textId="01a8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коммерциялық емес акционерлік қоғамының фронт-офистері арқылы ауыл шаруашылығы техникасын есепке алу саласында мемлекеттік қызметтер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8 қыркүйектегі № 287 және Қазақстан Республикасының Цифрлық даму, инновациялар және аэроғарыш өнеркәсібі министрінің 2025 жылғы 10 қыркүйектегі № 466/НҚ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01.09.2025 ж. бастап қолданысқа енгізіледі</w:t>
      </w:r>
    </w:p>
    <w:bookmarkStart w:name="z5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қызметтерді сапалы және уақтылы көрсету мақсатында, сондай-ақ Қазақстан Республикасы Премьер-Министрінің Ақмола облысына барған сапарының қорытындылары бойынша 2022 жылғы 2 маусымдағы № 11-09/09-141 хаттамалық тапсырмасын іске асыру аясында, БҰЙЫРАМЫЗ:</w:t>
      </w:r>
    </w:p>
    <w:bookmarkEnd w:id="0"/>
    <w:bookmarkStart w:name="z5" w:id="1"/>
    <w:p>
      <w:pPr>
        <w:spacing w:after="0"/>
        <w:ind w:left="0"/>
        <w:jc w:val="both"/>
      </w:pPr>
      <w:r>
        <w:rPr>
          <w:rFonts w:ascii="Times New Roman"/>
          <w:b w:val="false"/>
          <w:i w:val="false"/>
          <w:color w:val="000000"/>
          <w:sz w:val="28"/>
        </w:rPr>
        <w:t>
      1. 2025 жылғы 1 қыркүйектен бастап 2025 жылғы 31 желтоқсанға дейін Алматы қаласы мен Қостанай облысында "Азаматтарға арналған үкімет" мемлекеттік корпорациясы" коммерциялық емес акционерлік қоғамының ақпараттық жүйесі арқылы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оларға мемлекеттік нөмірлік белгісін беру" мемлекеттік көрсетілетін қызметі пилоттық жобасы іске қосылсын.</w:t>
      </w:r>
    </w:p>
    <w:bookmarkEnd w:id="1"/>
    <w:bookmarkStart w:name="z6" w:id="2"/>
    <w:p>
      <w:pPr>
        <w:spacing w:after="0"/>
        <w:ind w:left="0"/>
        <w:jc w:val="both"/>
      </w:pPr>
      <w:r>
        <w:rPr>
          <w:rFonts w:ascii="Times New Roman"/>
          <w:b w:val="false"/>
          <w:i w:val="false"/>
          <w:color w:val="000000"/>
          <w:sz w:val="28"/>
        </w:rPr>
        <w:t xml:space="preserve">
      2. Осы бірлескен бұйрыққа қосымшаға сәйкес "Азаматтарға арналған үкімет" мемлекеттік корпорациясы" коммерциялық емес акционерлік қоғамының ақпараттық жүйесі арқылы мемлекеттік қызметтер көрсету жөніндегі пилоттық жобаны іске асыру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Мемлекеттік қызметтерді дамыту және агроөнеркәсіптік кешенді цифрландыру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бірлескен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w:t>
      </w:r>
    </w:p>
    <w:bookmarkEnd w:id="5"/>
    <w:p>
      <w:pPr>
        <w:spacing w:after="0"/>
        <w:ind w:left="0"/>
        <w:jc w:val="both"/>
      </w:pPr>
      <w:r>
        <w:rPr>
          <w:rFonts w:ascii="Times New Roman"/>
          <w:b w:val="false"/>
          <w:i w:val="false"/>
          <w:color w:val="000000"/>
          <w:sz w:val="28"/>
        </w:rPr>
        <w:t>
      3) осы бірлескен бұйрықтан туындайтын өзге де шаралардың қабылдануын қамтамасыз етсін.</w:t>
      </w:r>
    </w:p>
    <w:p>
      <w:pPr>
        <w:spacing w:after="0"/>
        <w:ind w:left="0"/>
        <w:jc w:val="both"/>
      </w:pPr>
      <w:r>
        <w:rPr>
          <w:rFonts w:ascii="Times New Roman"/>
          <w:b w:val="false"/>
          <w:i w:val="false"/>
          <w:color w:val="000000"/>
          <w:sz w:val="28"/>
        </w:rPr>
        <w:t>
      4. Осы бірлескен бұйрықтың орындалуын бақылау тиісті бағытқа жетекшілік ететін Қазақстан Республикасының ауыл шаруашылығы және цифрлық даму, инновациялар және аэроғарыш өнеркәсібі вице-министрлеріне жүктелсін.</w:t>
      </w:r>
    </w:p>
    <w:p>
      <w:pPr>
        <w:spacing w:after="0"/>
        <w:ind w:left="0"/>
        <w:jc w:val="both"/>
      </w:pPr>
      <w:r>
        <w:rPr>
          <w:rFonts w:ascii="Times New Roman"/>
          <w:b w:val="false"/>
          <w:i w:val="false"/>
          <w:color w:val="000000"/>
          <w:sz w:val="28"/>
        </w:rPr>
        <w:t>
      5. Осы бірлескен бұйрық 2025 жылғы 1 қыркүйектен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10 қыркүйектегі</w:t>
            </w:r>
            <w:r>
              <w:br/>
            </w:r>
            <w:r>
              <w:rPr>
                <w:rFonts w:ascii="Times New Roman"/>
                <w:b w:val="false"/>
                <w:i w:val="false"/>
                <w:color w:val="000000"/>
                <w:sz w:val="20"/>
              </w:rPr>
              <w:t>№ 466/НҚ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8 қыркүйектегі</w:t>
            </w:r>
            <w:r>
              <w:br/>
            </w:r>
            <w:r>
              <w:rPr>
                <w:rFonts w:ascii="Times New Roman"/>
                <w:b w:val="false"/>
                <w:i w:val="false"/>
                <w:color w:val="000000"/>
                <w:sz w:val="20"/>
              </w:rPr>
              <w:t>№ 287 бірлескен бұйрығына</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қоғамының ақпараттық жүйесі арқылы мемлекеттік қызметті көрсету жөніндегі пилоттық жобаны іске асыру алгоритмі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Осы "Азаматтарға арналған үкімет" мемлекеттік корпорациясы" коммерциялық емес акционерлік қоғамының ақпараттық жүйесі арқылы мемлекеттік қызметті көрсету жөніндегі пилоттық жобаны іске асыру алгоритмі (бұдан әрі – Алгоритм) электрондық нысандағы "Азаматтарға арналған үкімет" мемлекеттік корпорациясы" коммерциялық емес акционерлік қоғамының фронт -офистері арқылы мемлекеттік қызметті көрсету жөніндегі пилоттық жобаны іске асыру кезінде мемлекеттік органдардың өзара іс-қимыл процесін айқындайды.</w:t>
      </w:r>
    </w:p>
    <w:bookmarkEnd w:id="8"/>
    <w:bookmarkStart w:name="z19" w:id="9"/>
    <w:p>
      <w:pPr>
        <w:spacing w:after="0"/>
        <w:ind w:left="0"/>
        <w:jc w:val="both"/>
      </w:pPr>
      <w:r>
        <w:rPr>
          <w:rFonts w:ascii="Times New Roman"/>
          <w:b w:val="false"/>
          <w:i w:val="false"/>
          <w:color w:val="000000"/>
          <w:sz w:val="28"/>
        </w:rPr>
        <w:t>
      2. Осы Алгоритмде мынадай негізгі ұғымдар қолданылады:</w:t>
      </w:r>
    </w:p>
    <w:bookmarkEnd w:id="9"/>
    <w:bookmarkStart w:name="z20"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1" w:id="11"/>
    <w:p>
      <w:pPr>
        <w:spacing w:after="0"/>
        <w:ind w:left="0"/>
        <w:jc w:val="both"/>
      </w:pPr>
      <w:r>
        <w:rPr>
          <w:rFonts w:ascii="Times New Roman"/>
          <w:b w:val="false"/>
          <w:i w:val="false"/>
          <w:color w:val="000000"/>
          <w:sz w:val="28"/>
        </w:rPr>
        <w:t>
      2) биометриялық сәйкестендіру – физиологиялық белгілер негізінде тұлғаны сәйкестендіретін шаралар кешені;</w:t>
      </w:r>
    </w:p>
    <w:bookmarkEnd w:id="11"/>
    <w:bookmarkStart w:name="z22" w:id="12"/>
    <w:p>
      <w:pPr>
        <w:spacing w:after="0"/>
        <w:ind w:left="0"/>
        <w:jc w:val="both"/>
      </w:pPr>
      <w:r>
        <w:rPr>
          <w:rFonts w:ascii="Times New Roman"/>
          <w:b w:val="false"/>
          <w:i w:val="false"/>
          <w:color w:val="000000"/>
          <w:sz w:val="28"/>
        </w:rPr>
        <w:t>
      3) көрсетілетін қызметті беруші – облыстардың, Астана, Алматы және Шымкент қалаларының, аудандардың және облыстық маңызы бар қалалардың жергілікті атқарушы органы;</w:t>
      </w:r>
    </w:p>
    <w:bookmarkEnd w:id="12"/>
    <w:bookmarkStart w:name="z23" w:id="13"/>
    <w:p>
      <w:pPr>
        <w:spacing w:after="0"/>
        <w:ind w:left="0"/>
        <w:jc w:val="both"/>
      </w:pPr>
      <w:r>
        <w:rPr>
          <w:rFonts w:ascii="Times New Roman"/>
          <w:b w:val="false"/>
          <w:i w:val="false"/>
          <w:color w:val="000000"/>
          <w:sz w:val="28"/>
        </w:rPr>
        <w:t>
      4) МТНБ - мемлекеттік тіркеудің нөмірлік белгісі;</w:t>
      </w:r>
    </w:p>
    <w:bookmarkEnd w:id="13"/>
    <w:bookmarkStart w:name="z24" w:id="14"/>
    <w:p>
      <w:pPr>
        <w:spacing w:after="0"/>
        <w:ind w:left="0"/>
        <w:jc w:val="both"/>
      </w:pPr>
      <w:r>
        <w:rPr>
          <w:rFonts w:ascii="Times New Roman"/>
          <w:b w:val="false"/>
          <w:i w:val="false"/>
          <w:color w:val="000000"/>
          <w:sz w:val="28"/>
        </w:rPr>
        <w:t>
      5) техникалық паспорт – ауыл шаруашылығы машиналарының жол қозғалысына қатысуына рұқсат берілгенін не машинаны жол қозғалысына рұқсатсыз қатысуға пайдалануға рұқсат етілгенін растайтын құжат;</w:t>
      </w:r>
    </w:p>
    <w:bookmarkEnd w:id="14"/>
    <w:bookmarkStart w:name="z25" w:id="15"/>
    <w:p>
      <w:pPr>
        <w:spacing w:after="0"/>
        <w:ind w:left="0"/>
        <w:jc w:val="both"/>
      </w:pPr>
      <w:r>
        <w:rPr>
          <w:rFonts w:ascii="Times New Roman"/>
          <w:b w:val="false"/>
          <w:i w:val="false"/>
          <w:color w:val="000000"/>
          <w:sz w:val="28"/>
        </w:rPr>
        <w:t>
      6) 2.0 ХҚКО ИАЖ – халыққа қызмет көрсету орталықтарының интеграцияланған ақпараттық жүйесі;</w:t>
      </w:r>
    </w:p>
    <w:bookmarkEnd w:id="15"/>
    <w:bookmarkStart w:name="z26" w:id="16"/>
    <w:p>
      <w:pPr>
        <w:spacing w:after="0"/>
        <w:ind w:left="0"/>
        <w:jc w:val="both"/>
      </w:pPr>
      <w:r>
        <w:rPr>
          <w:rFonts w:ascii="Times New Roman"/>
          <w:b w:val="false"/>
          <w:i w:val="false"/>
          <w:color w:val="000000"/>
          <w:sz w:val="28"/>
        </w:rPr>
        <w:t>
      7) 2.0 ХҚКО ИАЖ МО АЖО - мемлекеттік органның автоматтандырылған жұмыс орны;</w:t>
      </w:r>
    </w:p>
    <w:bookmarkEnd w:id="16"/>
    <w:bookmarkStart w:name="z27" w:id="17"/>
    <w:p>
      <w:pPr>
        <w:spacing w:after="0"/>
        <w:ind w:left="0"/>
        <w:jc w:val="both"/>
      </w:pPr>
      <w:r>
        <w:rPr>
          <w:rFonts w:ascii="Times New Roman"/>
          <w:b w:val="false"/>
          <w:i w:val="false"/>
          <w:color w:val="000000"/>
          <w:sz w:val="28"/>
        </w:rPr>
        <w:t>
      8) ЭЦҚ – электрондық цифрлық қолтаңба.</w:t>
      </w:r>
    </w:p>
    <w:bookmarkEnd w:id="17"/>
    <w:bookmarkStart w:name="z28" w:id="18"/>
    <w:p>
      <w:pPr>
        <w:spacing w:after="0"/>
        <w:ind w:left="0"/>
        <w:jc w:val="both"/>
      </w:pPr>
      <w:r>
        <w:rPr>
          <w:rFonts w:ascii="Times New Roman"/>
          <w:b w:val="false"/>
          <w:i w:val="false"/>
          <w:color w:val="000000"/>
          <w:sz w:val="28"/>
        </w:rPr>
        <w:t xml:space="preserve">
      3. Мемлекеттік корпорация деректерді қолданбалы бағдарламалық қамтамасыз ету деңгейінде рұқсатсыз қол жеткізуден қорғауды, көрсетілетін қызметті алушыдан алынған мәліметтердің уақтылы берілуін және өзгертілмеуін қамтамасыз етеді. Дербес деректерді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End w:id="18"/>
    <w:bookmarkStart w:name="z29" w:id="19"/>
    <w:p>
      <w:pPr>
        <w:spacing w:after="0"/>
        <w:ind w:left="0"/>
        <w:jc w:val="left"/>
      </w:pPr>
      <w:r>
        <w:rPr>
          <w:rFonts w:ascii="Times New Roman"/>
          <w:b/>
          <w:i w:val="false"/>
          <w:color w:val="000000"/>
        </w:rPr>
        <w:t xml:space="preserve"> 2-тарау. Мемлекеттік органдардың мемлекеттік қызметті көрсету кезіндегі өзара іс-қимыл тәртібі</w:t>
      </w:r>
    </w:p>
    <w:bookmarkEnd w:id="19"/>
    <w:bookmarkStart w:name="z30" w:id="20"/>
    <w:p>
      <w:pPr>
        <w:spacing w:after="0"/>
        <w:ind w:left="0"/>
        <w:jc w:val="both"/>
      </w:pPr>
      <w:r>
        <w:rPr>
          <w:rFonts w:ascii="Times New Roman"/>
          <w:b w:val="false"/>
          <w:i w:val="false"/>
          <w:color w:val="000000"/>
          <w:sz w:val="28"/>
        </w:rPr>
        <w:t>
      4. Көрсетілетін қызметті алушы не оның өкілі мемлекеттік қызметті алу үшін Мемлекеттік корпорация филиалының фронт-офисіне жүгінеді.</w:t>
      </w:r>
    </w:p>
    <w:bookmarkEnd w:id="20"/>
    <w:bookmarkStart w:name="z31" w:id="21"/>
    <w:p>
      <w:pPr>
        <w:spacing w:after="0"/>
        <w:ind w:left="0"/>
        <w:jc w:val="both"/>
      </w:pPr>
      <w:r>
        <w:rPr>
          <w:rFonts w:ascii="Times New Roman"/>
          <w:b w:val="false"/>
          <w:i w:val="false"/>
          <w:color w:val="000000"/>
          <w:sz w:val="28"/>
        </w:rPr>
        <w:t>
      5. Фронт-офиске жүгінген кезде көрсетілетін қызметті алушы не оның өкілі мемлекеттік көрсетілетін қызметті алуға құжаттар беру үшін электрондық кезек талонын алады.</w:t>
      </w:r>
    </w:p>
    <w:bookmarkEnd w:id="21"/>
    <w:bookmarkStart w:name="z32" w:id="22"/>
    <w:p>
      <w:pPr>
        <w:spacing w:after="0"/>
        <w:ind w:left="0"/>
        <w:jc w:val="both"/>
      </w:pPr>
      <w:r>
        <w:rPr>
          <w:rFonts w:ascii="Times New Roman"/>
          <w:b w:val="false"/>
          <w:i w:val="false"/>
          <w:color w:val="000000"/>
          <w:sz w:val="28"/>
        </w:rPr>
        <w:t>
      6. 2.0 ХҚКО ИАЖ-дегі фронт-офис жұмыскері мынадай іс-қимылдарды жүзеге асырады:</w:t>
      </w:r>
    </w:p>
    <w:bookmarkEnd w:id="22"/>
    <w:bookmarkStart w:name="z33" w:id="23"/>
    <w:p>
      <w:pPr>
        <w:spacing w:after="0"/>
        <w:ind w:left="0"/>
        <w:jc w:val="both"/>
      </w:pPr>
      <w:r>
        <w:rPr>
          <w:rFonts w:ascii="Times New Roman"/>
          <w:b w:val="false"/>
          <w:i w:val="false"/>
          <w:color w:val="000000"/>
          <w:sz w:val="28"/>
        </w:rPr>
        <w:t>
      1) көрсетілетін қызметті алушының не оның өкілінің жеке басын сәйкестендіру;</w:t>
      </w:r>
    </w:p>
    <w:bookmarkEnd w:id="23"/>
    <w:bookmarkStart w:name="z34" w:id="24"/>
    <w:p>
      <w:pPr>
        <w:spacing w:after="0"/>
        <w:ind w:left="0"/>
        <w:jc w:val="both"/>
      </w:pPr>
      <w:r>
        <w:rPr>
          <w:rFonts w:ascii="Times New Roman"/>
          <w:b w:val="false"/>
          <w:i w:val="false"/>
          <w:color w:val="000000"/>
          <w:sz w:val="28"/>
        </w:rPr>
        <w:t>
      2) ұсынылған құжаттардың және (немесе) олардағы мәліметтердің толықтығы мен дұрыстығын тексеру;</w:t>
      </w:r>
    </w:p>
    <w:bookmarkEnd w:id="24"/>
    <w:bookmarkStart w:name="z35" w:id="25"/>
    <w:p>
      <w:pPr>
        <w:spacing w:after="0"/>
        <w:ind w:left="0"/>
        <w:jc w:val="both"/>
      </w:pPr>
      <w:r>
        <w:rPr>
          <w:rFonts w:ascii="Times New Roman"/>
          <w:b w:val="false"/>
          <w:i w:val="false"/>
          <w:color w:val="000000"/>
          <w:sz w:val="28"/>
        </w:rPr>
        <w:t>
      3) алымдарды және (немесе) мемлекеттік баждарды төлеу туралы мәліметтерді тексеру;</w:t>
      </w:r>
    </w:p>
    <w:bookmarkEnd w:id="25"/>
    <w:bookmarkStart w:name="z36" w:id="26"/>
    <w:p>
      <w:pPr>
        <w:spacing w:after="0"/>
        <w:ind w:left="0"/>
        <w:jc w:val="both"/>
      </w:pPr>
      <w:r>
        <w:rPr>
          <w:rFonts w:ascii="Times New Roman"/>
          <w:b w:val="false"/>
          <w:i w:val="false"/>
          <w:color w:val="000000"/>
          <w:sz w:val="28"/>
        </w:rPr>
        <w:t>
      4) ұсынылған құжаттарды сканерлеу;</w:t>
      </w:r>
    </w:p>
    <w:bookmarkEnd w:id="26"/>
    <w:bookmarkStart w:name="z37" w:id="27"/>
    <w:p>
      <w:pPr>
        <w:spacing w:after="0"/>
        <w:ind w:left="0"/>
        <w:jc w:val="both"/>
      </w:pPr>
      <w:r>
        <w:rPr>
          <w:rFonts w:ascii="Times New Roman"/>
          <w:b w:val="false"/>
          <w:i w:val="false"/>
          <w:color w:val="000000"/>
          <w:sz w:val="28"/>
        </w:rPr>
        <w:t>
      5) ЭЦҚ қойылған электрондық өтінішті қалыптастыру.</w:t>
      </w:r>
    </w:p>
    <w:bookmarkEnd w:id="27"/>
    <w:bookmarkStart w:name="z38" w:id="28"/>
    <w:p>
      <w:pPr>
        <w:spacing w:after="0"/>
        <w:ind w:left="0"/>
        <w:jc w:val="both"/>
      </w:pPr>
      <w:r>
        <w:rPr>
          <w:rFonts w:ascii="Times New Roman"/>
          <w:b w:val="false"/>
          <w:i w:val="false"/>
          <w:color w:val="000000"/>
          <w:sz w:val="28"/>
        </w:rPr>
        <w:t>
      7. Көрсетілетін қызметті алушыны не оның өкілін биометриялық сәйкестендірудің теріс нәтижесі алынған жағдайда, фронт-офис жұмыскері Қазақстан Республикасының қолданыстағы заңнамасына сәйкес мемлекеттік қызметті көрсетуден уәжді бас тартуды ұсынады.</w:t>
      </w:r>
    </w:p>
    <w:bookmarkEnd w:id="28"/>
    <w:bookmarkStart w:name="z39" w:id="29"/>
    <w:p>
      <w:pPr>
        <w:spacing w:after="0"/>
        <w:ind w:left="0"/>
        <w:jc w:val="both"/>
      </w:pPr>
      <w:r>
        <w:rPr>
          <w:rFonts w:ascii="Times New Roman"/>
          <w:b w:val="false"/>
          <w:i w:val="false"/>
          <w:color w:val="000000"/>
          <w:sz w:val="28"/>
        </w:rPr>
        <w:t xml:space="preserve">
      8. Құжаттар топтамасы толық ұсынылмаған жағдайда, фронт-офис жұмыскері Қазақстан Республикасы Ауыл шаруашылығы министрінің 2015 жылғы 30 наурыздағы № 4-3/267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сондай-ақ жүріп өту мүмкіндігі жоғары арнайы машиналарды мемлекеттiк тiркеу қағидаларына (бұдан әрі – Қағидалар) сәйкес құжаттарды қабылдаудан бас тартады.</w:t>
      </w:r>
    </w:p>
    <w:bookmarkEnd w:id="29"/>
    <w:bookmarkStart w:name="z40" w:id="30"/>
    <w:p>
      <w:pPr>
        <w:spacing w:after="0"/>
        <w:ind w:left="0"/>
        <w:jc w:val="both"/>
      </w:pPr>
      <w:r>
        <w:rPr>
          <w:rFonts w:ascii="Times New Roman"/>
          <w:b w:val="false"/>
          <w:i w:val="false"/>
          <w:color w:val="000000"/>
          <w:sz w:val="28"/>
        </w:rPr>
        <w:t>
      9. Қалыптастырылған электрондық өтініш және ұсынылған құжаттардың сканерленген көшірмелері ЭЦҚ куәландырылғаннан кейін онлайн режимде орындау үшін көрсетілетін қызметті берушіге жіберіледі.</w:t>
      </w:r>
    </w:p>
    <w:bookmarkEnd w:id="30"/>
    <w:bookmarkStart w:name="z41" w:id="31"/>
    <w:p>
      <w:pPr>
        <w:spacing w:after="0"/>
        <w:ind w:left="0"/>
        <w:jc w:val="both"/>
      </w:pPr>
      <w:r>
        <w:rPr>
          <w:rFonts w:ascii="Times New Roman"/>
          <w:b w:val="false"/>
          <w:i w:val="false"/>
          <w:color w:val="000000"/>
          <w:sz w:val="28"/>
        </w:rPr>
        <w:t>
      10. Көрсетілетін қызметті беруші электрондық өтініш және қажетті құжаттар топтамасы келіп түскен сәттен бастап 2.0 ХҚКО ИАЖ МОАЖО-да мыналарды жүзеге асырады:</w:t>
      </w:r>
    </w:p>
    <w:bookmarkEnd w:id="31"/>
    <w:bookmarkStart w:name="z42" w:id="32"/>
    <w:p>
      <w:pPr>
        <w:spacing w:after="0"/>
        <w:ind w:left="0"/>
        <w:jc w:val="both"/>
      </w:pPr>
      <w:r>
        <w:rPr>
          <w:rFonts w:ascii="Times New Roman"/>
          <w:b w:val="false"/>
          <w:i w:val="false"/>
          <w:color w:val="000000"/>
          <w:sz w:val="28"/>
        </w:rPr>
        <w:t>
      1) ұсынылған құжаттардың және (немесе) олардағы мәліметтердің толықтығы мен дұрыстығын тексеру;</w:t>
      </w:r>
    </w:p>
    <w:bookmarkEnd w:id="32"/>
    <w:bookmarkStart w:name="z43" w:id="33"/>
    <w:p>
      <w:pPr>
        <w:spacing w:after="0"/>
        <w:ind w:left="0"/>
        <w:jc w:val="both"/>
      </w:pPr>
      <w:r>
        <w:rPr>
          <w:rFonts w:ascii="Times New Roman"/>
          <w:b w:val="false"/>
          <w:i w:val="false"/>
          <w:color w:val="000000"/>
          <w:sz w:val="28"/>
        </w:rPr>
        <w:t>
      2) көрсетілетін қызметті алушының не оның өкілінің деректерін тексеру;</w:t>
      </w:r>
    </w:p>
    <w:bookmarkEnd w:id="33"/>
    <w:bookmarkStart w:name="z44" w:id="34"/>
    <w:p>
      <w:pPr>
        <w:spacing w:after="0"/>
        <w:ind w:left="0"/>
        <w:jc w:val="both"/>
      </w:pPr>
      <w:r>
        <w:rPr>
          <w:rFonts w:ascii="Times New Roman"/>
          <w:b w:val="false"/>
          <w:i w:val="false"/>
          <w:color w:val="000000"/>
          <w:sz w:val="28"/>
        </w:rPr>
        <w:t>
      3) тіркеу әрекеттері жүзеге асырылып жатқан техникаға қатысты 2.0 ХҚКО ИАЖ немесе деректер мұрағатында МТНБ тексеру жүргізу;</w:t>
      </w:r>
    </w:p>
    <w:bookmarkEnd w:id="34"/>
    <w:bookmarkStart w:name="z45" w:id="35"/>
    <w:p>
      <w:pPr>
        <w:spacing w:after="0"/>
        <w:ind w:left="0"/>
        <w:jc w:val="both"/>
      </w:pPr>
      <w:r>
        <w:rPr>
          <w:rFonts w:ascii="Times New Roman"/>
          <w:b w:val="false"/>
          <w:i w:val="false"/>
          <w:color w:val="000000"/>
          <w:sz w:val="28"/>
        </w:rPr>
        <w:t>
      4) ЭЦҚ пайдалана отырып, өтінімді бекіту/бас тарту туралы шешім қабылдау.</w:t>
      </w:r>
    </w:p>
    <w:bookmarkEnd w:id="35"/>
    <w:bookmarkStart w:name="z46" w:id="36"/>
    <w:p>
      <w:pPr>
        <w:spacing w:after="0"/>
        <w:ind w:left="0"/>
        <w:jc w:val="both"/>
      </w:pPr>
      <w:r>
        <w:rPr>
          <w:rFonts w:ascii="Times New Roman"/>
          <w:b w:val="false"/>
          <w:i w:val="false"/>
          <w:color w:val="000000"/>
          <w:sz w:val="28"/>
        </w:rPr>
        <w:t>
      11. Мемлекеттік қызметті көрсету нәтижесі оң болған кезде көрсетілетін қызметті беруші 2.0 ХҚКО ИАЖ арқылы көрсетілетін қызметті алушыға тіркеу құжатының (телнұсқаның) және (немесе) берілген уақыты мен орнын көрсетіп, нөмірлік белгілердің дайындығы туралы SMS-хабарлама жібереді.</w:t>
      </w:r>
    </w:p>
    <w:bookmarkEnd w:id="36"/>
    <w:bookmarkStart w:name="z47" w:id="37"/>
    <w:p>
      <w:pPr>
        <w:spacing w:after="0"/>
        <w:ind w:left="0"/>
        <w:jc w:val="both"/>
      </w:pPr>
      <w:r>
        <w:rPr>
          <w:rFonts w:ascii="Times New Roman"/>
          <w:b w:val="false"/>
          <w:i w:val="false"/>
          <w:color w:val="000000"/>
          <w:sz w:val="28"/>
        </w:rPr>
        <w:t>
      12. Көрсетілетін қызметті беруші техникалық паспорт пен МТНБ бойынша мәліметтерді 2.0 ХҚКО ИАЖ ақпараттық жүйесіне қолмен енгізеді.</w:t>
      </w:r>
    </w:p>
    <w:bookmarkEnd w:id="37"/>
    <w:bookmarkStart w:name="z48" w:id="38"/>
    <w:p>
      <w:pPr>
        <w:spacing w:after="0"/>
        <w:ind w:left="0"/>
        <w:jc w:val="both"/>
      </w:pPr>
      <w:r>
        <w:rPr>
          <w:rFonts w:ascii="Times New Roman"/>
          <w:b w:val="false"/>
          <w:i w:val="false"/>
          <w:color w:val="000000"/>
          <w:sz w:val="28"/>
        </w:rPr>
        <w:t>
      13. Ұсынылған мәліметтерде сәйкессіздіктер анықталған жағдайда, көрсетілетін қызметті беруші 2.0 ХҚКО ИАЖ МО АЖО арқылы мемлекеттік қызмет көрсету тәртібін айқындайтын қолданыстағы Қағидаларға сәйкес мемлекеттік қызметті көрсетуден уәжді бас тартуды қалыптастырады.</w:t>
      </w:r>
    </w:p>
    <w:bookmarkEnd w:id="38"/>
    <w:bookmarkStart w:name="z49" w:id="39"/>
    <w:p>
      <w:pPr>
        <w:spacing w:after="0"/>
        <w:ind w:left="0"/>
        <w:jc w:val="both"/>
      </w:pPr>
      <w:r>
        <w:rPr>
          <w:rFonts w:ascii="Times New Roman"/>
          <w:b w:val="false"/>
          <w:i w:val="false"/>
          <w:color w:val="000000"/>
          <w:sz w:val="28"/>
        </w:rPr>
        <w:t>
      14. Мемлекеттік қызметті көрсету мерзімі көрсетілетін қызметті берушіге 2.0 ХҚКО ИАЖ МО АЖО-на қалыптастырылған құжаттар топтамасы келіп түскен сәттен бастап 1 (бір) жұмыс күнін құрайды. Мемлекеттік қызметті көрсетуге арналған өтінім сағат 17-00-ден кейін келіп түскен жағдайда, мемлекеттік қызметті көрсету мерзімінің есебі келесі жұмыс күніне ауыстырылады.</w:t>
      </w:r>
    </w:p>
    <w:bookmarkEnd w:id="39"/>
    <w:bookmarkStart w:name="z50" w:id="40"/>
    <w:p>
      <w:pPr>
        <w:spacing w:after="0"/>
        <w:ind w:left="0"/>
        <w:jc w:val="both"/>
      </w:pPr>
      <w:r>
        <w:rPr>
          <w:rFonts w:ascii="Times New Roman"/>
          <w:b w:val="false"/>
          <w:i w:val="false"/>
          <w:color w:val="000000"/>
          <w:sz w:val="28"/>
        </w:rPr>
        <w:t>
      15. Дайын құжаттар "Цифрлық құжаттар" сервисінде көрсетіледі.</w:t>
      </w:r>
    </w:p>
    <w:bookmarkEnd w:id="40"/>
    <w:bookmarkStart w:name="z51" w:id="41"/>
    <w:p>
      <w:pPr>
        <w:spacing w:after="0"/>
        <w:ind w:left="0"/>
        <w:jc w:val="both"/>
      </w:pPr>
      <w:r>
        <w:rPr>
          <w:rFonts w:ascii="Times New Roman"/>
          <w:b w:val="false"/>
          <w:i w:val="false"/>
          <w:color w:val="000000"/>
          <w:sz w:val="28"/>
        </w:rPr>
        <w:t>
      16. Мемлекеттік қызмет көрсету үшін негіз болған құжаттар Мемлекеттік корпорацияның фронт-офистерінде бір ай бойы сақталуға тиіс. Көрсетілген мерзім өткеннен кейін мұрағат құжаттарын фронт-офистерден әкетуді көрсетілетін қызметті беруші дербес жүзеге асырады.</w:t>
      </w:r>
    </w:p>
    <w:bookmarkEnd w:id="41"/>
    <w:bookmarkStart w:name="z52" w:id="42"/>
    <w:p>
      <w:pPr>
        <w:spacing w:after="0"/>
        <w:ind w:left="0"/>
        <w:jc w:val="both"/>
      </w:pPr>
      <w:r>
        <w:rPr>
          <w:rFonts w:ascii="Times New Roman"/>
          <w:b w:val="false"/>
          <w:i w:val="false"/>
          <w:color w:val="000000"/>
          <w:sz w:val="28"/>
        </w:rPr>
        <w:t>
      17. Мұрағаттық құжаттарды тапсыру көрсетілетін қызметті беруші мен фронт-офисінің басшысы не оны алмастыратын адамның қолдары қойылған екі данада жасалған қабылдау-тапсыру актісі бойынша жүзеге асырылады.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