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b0e8" w14:textId="a4bb0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ресурстарын және басқа да су жануарларын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балық ресурстарын және басқа да су жануарларын қорғауды тікелей жүзеге асыратын, айырым белгілері бар нысанды киім (погонсыз) киіп жүруге құқығы бар мемлекеттік мекемелер мен ұйымдар жұмыскерлерінің тізбесін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11 тамыздағы № 240 бұйрығы</w:t>
      </w:r>
    </w:p>
    <w:p>
      <w:pPr>
        <w:spacing w:after="0"/>
        <w:ind w:left="0"/>
        <w:jc w:val="both"/>
      </w:pPr>
      <w:bookmarkStart w:name="z4" w:id="0"/>
      <w:r>
        <w:rPr>
          <w:rFonts w:ascii="Times New Roman"/>
          <w:b w:val="false"/>
          <w:i w:val="false"/>
          <w:color w:val="000000"/>
          <w:sz w:val="28"/>
        </w:rPr>
        <w:t xml:space="preserve">
      "Қазақстан Республикасы Ауыл шаруашылығы министрлігінiң кейбір мәселелерi"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508-55)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Балық ресурстарын және басқа да су жануарларын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балық ресурстарын және басқа да су жануарларын қорғауды тікелей жүзеге асыратын, айырым белгілері бар нысанды киім (погонсыз) киіп жүруге құқығы бар мемлекеттік мекемелер мен ұйымдар жұмыскерлерінің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2025 жылғы 11 тамыздағы</w:t>
            </w:r>
            <w:r>
              <w:br/>
            </w:r>
            <w:r>
              <w:rPr>
                <w:rFonts w:ascii="Times New Roman"/>
                <w:b w:val="false"/>
                <w:i w:val="false"/>
                <w:color w:val="000000"/>
                <w:sz w:val="20"/>
              </w:rPr>
              <w:t>№ 240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Балық ресурстарын және басқа да су жануарларын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балық ресурстарын және басқа да су жануарларын қорғауды тікелей жүзеге асыратын, айырым белгілері бар нысанды киім (погонсыз) киіп жүруге құқығы бар мемлекеттік мекемелер мен ұйымдар жұмыскерлерінің тізбесі</w:t>
      </w:r>
    </w:p>
    <w:bookmarkEnd w:id="7"/>
    <w:bookmarkStart w:name="z14" w:id="8"/>
    <w:p>
      <w:pPr>
        <w:spacing w:after="0"/>
        <w:ind w:left="0"/>
        <w:jc w:val="both"/>
      </w:pPr>
      <w:r>
        <w:rPr>
          <w:rFonts w:ascii="Times New Roman"/>
          <w:b w:val="false"/>
          <w:i w:val="false"/>
          <w:color w:val="000000"/>
          <w:sz w:val="28"/>
        </w:rPr>
        <w:t>
      1. Қазақстан Республикасы Ауыл шаруашылығы министрлігі Балық шаруашылығы комитетінің (бұдан әрі – Комитет) төрағасы – Қазақстан Республикасының балық ресурстарын және басқа да су жануарларын қорғау жөніндегі бас мемлекеттік инспекторы.</w:t>
      </w:r>
    </w:p>
    <w:bookmarkEnd w:id="8"/>
    <w:bookmarkStart w:name="z15" w:id="9"/>
    <w:p>
      <w:pPr>
        <w:spacing w:after="0"/>
        <w:ind w:left="0"/>
        <w:jc w:val="both"/>
      </w:pPr>
      <w:r>
        <w:rPr>
          <w:rFonts w:ascii="Times New Roman"/>
          <w:b w:val="false"/>
          <w:i w:val="false"/>
          <w:color w:val="000000"/>
          <w:sz w:val="28"/>
        </w:rPr>
        <w:t>
      2. Комитет төрағасының балық ресурстарын және басқа да су жануарларын қорғау, өсімін молайту және пайдалану саласындағы реттеу, бақылау және қадағалау мәселелерімен айналысатын орынбасарлары – Қазақстан Республикасының балық ресурстарын және басқа да су жануарларын қорғау жөніндегі бас мемлекеттік инспекторының орынбасарлары.</w:t>
      </w:r>
    </w:p>
    <w:bookmarkEnd w:id="9"/>
    <w:bookmarkStart w:name="z16" w:id="10"/>
    <w:p>
      <w:pPr>
        <w:spacing w:after="0"/>
        <w:ind w:left="0"/>
        <w:jc w:val="both"/>
      </w:pPr>
      <w:r>
        <w:rPr>
          <w:rFonts w:ascii="Times New Roman"/>
          <w:b w:val="false"/>
          <w:i w:val="false"/>
          <w:color w:val="000000"/>
          <w:sz w:val="28"/>
        </w:rPr>
        <w:t>
      3. Комитеттің балық ресурстарын және басқа да су жануарларын қорғау, өсімін молайту және пайдалану саласындағы реттеу, бақылау және қадағалау мәселелерімен айналысатын басқармалар басшылары – Қазақстан Республикасының балық ресурстарын және басқа да су жануарларын қорғау жөніндегі аға мемлекеттік инспекторлары.</w:t>
      </w:r>
    </w:p>
    <w:bookmarkEnd w:id="10"/>
    <w:bookmarkStart w:name="z17" w:id="11"/>
    <w:p>
      <w:pPr>
        <w:spacing w:after="0"/>
        <w:ind w:left="0"/>
        <w:jc w:val="both"/>
      </w:pPr>
      <w:r>
        <w:rPr>
          <w:rFonts w:ascii="Times New Roman"/>
          <w:b w:val="false"/>
          <w:i w:val="false"/>
          <w:color w:val="000000"/>
          <w:sz w:val="28"/>
        </w:rPr>
        <w:t>
      4. Комитеттің балық ресурстарын және басқа да су жануарларын қорғау, өсімін молайту және пайдалану саласындағы реттеу, бақылау және қадағалау мәселелерімен айналысатын бас сарапшылары мен сарапшылары – Қазақстан Республикасының балық ресурстарын және басқа да су жануарларын қорғау жөніндегі мемлекеттік инспекторлары.</w:t>
      </w:r>
    </w:p>
    <w:bookmarkEnd w:id="11"/>
    <w:bookmarkStart w:name="z18" w:id="12"/>
    <w:p>
      <w:pPr>
        <w:spacing w:after="0"/>
        <w:ind w:left="0"/>
        <w:jc w:val="both"/>
      </w:pPr>
      <w:r>
        <w:rPr>
          <w:rFonts w:ascii="Times New Roman"/>
          <w:b w:val="false"/>
          <w:i w:val="false"/>
          <w:color w:val="000000"/>
          <w:sz w:val="28"/>
        </w:rPr>
        <w:t>
      5. Комитеттің аумақтық бөлімшелерінің басшылары – тиісті облыстардың (бассейндердің) балық ресурстарын және басқа да су жануарларын қорғау жөніндегі бас мемлекеттік инспекторлары.</w:t>
      </w:r>
    </w:p>
    <w:bookmarkEnd w:id="12"/>
    <w:bookmarkStart w:name="z19" w:id="13"/>
    <w:p>
      <w:pPr>
        <w:spacing w:after="0"/>
        <w:ind w:left="0"/>
        <w:jc w:val="both"/>
      </w:pPr>
      <w:r>
        <w:rPr>
          <w:rFonts w:ascii="Times New Roman"/>
          <w:b w:val="false"/>
          <w:i w:val="false"/>
          <w:color w:val="000000"/>
          <w:sz w:val="28"/>
        </w:rPr>
        <w:t>
      6. Комитеттің аумақтық бөлімшелері басшыларының балық ресурстарын және басқа да су жануарларын қорғау, өсімін молайту және пайдалану саласындағы реттеу, бақылау және қадағалау мәселелерімен айналысатын орынбасарлары – тиісті облыстардың (бассейндердің) балық ресурстарын және басқа да су жануарларын қорғау жөніндегі бас мемлекеттік инспекторлардың орынбасарлары.</w:t>
      </w:r>
    </w:p>
    <w:bookmarkEnd w:id="13"/>
    <w:bookmarkStart w:name="z20" w:id="14"/>
    <w:p>
      <w:pPr>
        <w:spacing w:after="0"/>
        <w:ind w:left="0"/>
        <w:jc w:val="both"/>
      </w:pPr>
      <w:r>
        <w:rPr>
          <w:rFonts w:ascii="Times New Roman"/>
          <w:b w:val="false"/>
          <w:i w:val="false"/>
          <w:color w:val="000000"/>
          <w:sz w:val="28"/>
        </w:rPr>
        <w:t>
      7. Комитеттің аумақтық бөлімшелерінің балық ресурстарын және басқа да су жануарларын қорғау, өсімін молайту және пайдалану саласындағы реттеу, бақылау және қадағалау мәселелерімен айналысатын бөлімдерінің басшылары – тиісті облыстардың (бассейндердің) балық ресурстарын және басқа да су жануарларын қорғау жөніндегі аға мемлекеттік инспекторлары.</w:t>
      </w:r>
    </w:p>
    <w:bookmarkEnd w:id="14"/>
    <w:bookmarkStart w:name="z21" w:id="15"/>
    <w:p>
      <w:pPr>
        <w:spacing w:after="0"/>
        <w:ind w:left="0"/>
        <w:jc w:val="both"/>
      </w:pPr>
      <w:r>
        <w:rPr>
          <w:rFonts w:ascii="Times New Roman"/>
          <w:b w:val="false"/>
          <w:i w:val="false"/>
          <w:color w:val="000000"/>
          <w:sz w:val="28"/>
        </w:rPr>
        <w:t>
      8. Комитеттің аумақтық бөлімшелерінің балық ресурстарын және басқа да су жануарларын қорғау, өсімін молайту және пайдалану саласындағы реттеу, бақылау және қадағалау мәселелерімен айналысатын бас және жетекші мамандары – тиісті облыстардың (бассейндердің) балық ресурстарын және басқа да су жануарларын қорғау жөніндегі мемлекеттік инспекторлары.</w:t>
      </w:r>
    </w:p>
    <w:bookmarkEnd w:id="15"/>
    <w:bookmarkStart w:name="z22" w:id="16"/>
    <w:p>
      <w:pPr>
        <w:spacing w:after="0"/>
        <w:ind w:left="0"/>
        <w:jc w:val="both"/>
      </w:pPr>
      <w:r>
        <w:rPr>
          <w:rFonts w:ascii="Times New Roman"/>
          <w:b w:val="false"/>
          <w:i w:val="false"/>
          <w:color w:val="000000"/>
          <w:sz w:val="28"/>
        </w:rPr>
        <w:t>
      9. Балық ресурстарын және басқа да су жануарларын тікелей қорғауды жүзеге асыратын мемлекеттік мекемелер мен ұйымдардың басшылары және олардың орынбасарлары – балық ресурстарын және басқа да су жануарларын қорғау жөніндегі инспекторлары.</w:t>
      </w:r>
    </w:p>
    <w:bookmarkEnd w:id="16"/>
    <w:bookmarkStart w:name="z23" w:id="17"/>
    <w:p>
      <w:pPr>
        <w:spacing w:after="0"/>
        <w:ind w:left="0"/>
        <w:jc w:val="both"/>
      </w:pPr>
      <w:r>
        <w:rPr>
          <w:rFonts w:ascii="Times New Roman"/>
          <w:b w:val="false"/>
          <w:i w:val="false"/>
          <w:color w:val="000000"/>
          <w:sz w:val="28"/>
        </w:rPr>
        <w:t>
      10. Аға қорықшы, қорықшы – балық ресурстарын және басқа да су жануарларын қорғау жөніндегі инспектор.</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