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736c" w14:textId="8ae7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23 мамырдағы № 173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ғылым және білім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23 мамырдағы</w:t>
            </w:r>
            <w:r>
              <w:br/>
            </w:r>
            <w:r>
              <w:rPr>
                <w:rFonts w:ascii="Times New Roman"/>
                <w:b w:val="false"/>
                <w:i w:val="false"/>
                <w:color w:val="000000"/>
                <w:sz w:val="20"/>
              </w:rPr>
              <w:t>№ 173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Мемлекеттік тапсырманың құнын айқындау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Мемлекеттік тапсырманың құнын айқындау қағидалары (бұдан әрі – Қағидалар)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тапсырманың құнын айқындау тәртібін белгілейді.</w:t>
      </w:r>
    </w:p>
    <w:bookmarkEnd w:id="12"/>
    <w:bookmarkStart w:name="z19" w:id="13"/>
    <w:p>
      <w:pPr>
        <w:spacing w:after="0"/>
        <w:ind w:left="0"/>
        <w:jc w:val="left"/>
      </w:pPr>
      <w:r>
        <w:rPr>
          <w:rFonts w:ascii="Times New Roman"/>
          <w:b/>
          <w:i w:val="false"/>
          <w:color w:val="000000"/>
        </w:rPr>
        <w:t xml:space="preserve"> 2-тарау. Мемлекеттік тапсырманың құнын айқындау тәртібі</w:t>
      </w:r>
    </w:p>
    <w:bookmarkEnd w:id="13"/>
    <w:bookmarkStart w:name="z20" w:id="14"/>
    <w:p>
      <w:pPr>
        <w:spacing w:after="0"/>
        <w:ind w:left="0"/>
        <w:jc w:val="both"/>
      </w:pPr>
      <w:r>
        <w:rPr>
          <w:rFonts w:ascii="Times New Roman"/>
          <w:b w:val="false"/>
          <w:i w:val="false"/>
          <w:color w:val="000000"/>
          <w:sz w:val="28"/>
        </w:rPr>
        <w:t>
      2. Мемлекеттік тапсырманың құны тікелей, жанама және үстеме шығыстардың сомасына сүйене отырып мынадай формула бойынша айқындалады:</w:t>
      </w:r>
    </w:p>
    <w:bookmarkEnd w:id="14"/>
    <w:bookmarkStart w:name="z21" w:id="15"/>
    <w:p>
      <w:pPr>
        <w:spacing w:after="0"/>
        <w:ind w:left="0"/>
        <w:jc w:val="both"/>
      </w:pPr>
      <w:r>
        <w:rPr>
          <w:rFonts w:ascii="Times New Roman"/>
          <w:b w:val="false"/>
          <w:i w:val="false"/>
          <w:color w:val="000000"/>
          <w:sz w:val="28"/>
        </w:rPr>
        <w:t>
      Қ = ∑ТШ+ЖШ+ҮШ,</w:t>
      </w:r>
    </w:p>
    <w:bookmarkEnd w:id="15"/>
    <w:bookmarkStart w:name="z22" w:id="16"/>
    <w:p>
      <w:pPr>
        <w:spacing w:after="0"/>
        <w:ind w:left="0"/>
        <w:jc w:val="both"/>
      </w:pPr>
      <w:r>
        <w:rPr>
          <w:rFonts w:ascii="Times New Roman"/>
          <w:b w:val="false"/>
          <w:i w:val="false"/>
          <w:color w:val="000000"/>
          <w:sz w:val="28"/>
        </w:rPr>
        <w:t>
      мұнда:</w:t>
      </w:r>
    </w:p>
    <w:bookmarkEnd w:id="16"/>
    <w:bookmarkStart w:name="z23" w:id="17"/>
    <w:p>
      <w:pPr>
        <w:spacing w:after="0"/>
        <w:ind w:left="0"/>
        <w:jc w:val="both"/>
      </w:pPr>
      <w:r>
        <w:rPr>
          <w:rFonts w:ascii="Times New Roman"/>
          <w:b w:val="false"/>
          <w:i w:val="false"/>
          <w:color w:val="000000"/>
          <w:sz w:val="28"/>
        </w:rPr>
        <w:t>
      Қ – мемлекеттік тапсырманың құны;</w:t>
      </w:r>
    </w:p>
    <w:bookmarkEnd w:id="17"/>
    <w:bookmarkStart w:name="z24" w:id="18"/>
    <w:p>
      <w:pPr>
        <w:spacing w:after="0"/>
        <w:ind w:left="0"/>
        <w:jc w:val="both"/>
      </w:pPr>
      <w:r>
        <w:rPr>
          <w:rFonts w:ascii="Times New Roman"/>
          <w:b w:val="false"/>
          <w:i w:val="false"/>
          <w:color w:val="000000"/>
          <w:sz w:val="28"/>
        </w:rPr>
        <w:t>
      ТШ – тікелей шығыстар;</w:t>
      </w:r>
    </w:p>
    <w:bookmarkEnd w:id="18"/>
    <w:bookmarkStart w:name="z25" w:id="19"/>
    <w:p>
      <w:pPr>
        <w:spacing w:after="0"/>
        <w:ind w:left="0"/>
        <w:jc w:val="both"/>
      </w:pPr>
      <w:r>
        <w:rPr>
          <w:rFonts w:ascii="Times New Roman"/>
          <w:b w:val="false"/>
          <w:i w:val="false"/>
          <w:color w:val="000000"/>
          <w:sz w:val="28"/>
        </w:rPr>
        <w:t>
      ЖШ – жанама шығыстар;</w:t>
      </w:r>
    </w:p>
    <w:bookmarkEnd w:id="19"/>
    <w:bookmarkStart w:name="z26" w:id="20"/>
    <w:p>
      <w:pPr>
        <w:spacing w:after="0"/>
        <w:ind w:left="0"/>
        <w:jc w:val="both"/>
      </w:pPr>
      <w:r>
        <w:rPr>
          <w:rFonts w:ascii="Times New Roman"/>
          <w:b w:val="false"/>
          <w:i w:val="false"/>
          <w:color w:val="000000"/>
          <w:sz w:val="28"/>
        </w:rPr>
        <w:t>
      ҮШ – үстеме шығыстар.</w:t>
      </w:r>
    </w:p>
    <w:bookmarkEnd w:id="20"/>
    <w:bookmarkStart w:name="z27" w:id="21"/>
    <w:p>
      <w:pPr>
        <w:spacing w:after="0"/>
        <w:ind w:left="0"/>
        <w:jc w:val="both"/>
      </w:pPr>
      <w:r>
        <w:rPr>
          <w:rFonts w:ascii="Times New Roman"/>
          <w:b w:val="false"/>
          <w:i w:val="false"/>
          <w:color w:val="000000"/>
          <w:sz w:val="28"/>
        </w:rPr>
        <w:t>
      3. Мемлекеттік тапсырманың құнын есептеген кезде мемлекеттік тапсырманы орындауға тікелей қатысатын барлық жұмыскерлердің жалақысы штаттық кестеге сәйкес лауазымдар бойынша әрбір жұмыскер бойынша жеке көрсетіледі.</w:t>
      </w:r>
    </w:p>
    <w:bookmarkEnd w:id="21"/>
    <w:bookmarkStart w:name="z28" w:id="22"/>
    <w:p>
      <w:pPr>
        <w:spacing w:after="0"/>
        <w:ind w:left="0"/>
        <w:jc w:val="both"/>
      </w:pPr>
      <w:r>
        <w:rPr>
          <w:rFonts w:ascii="Times New Roman"/>
          <w:b w:val="false"/>
          <w:i w:val="false"/>
          <w:color w:val="000000"/>
          <w:sz w:val="28"/>
        </w:rPr>
        <w:t>
      4. Тікелей шығыстарға мемлекеттік тапсырманы жүзеге асыратын жұмыскерлердің жалақысы жатады.</w:t>
      </w:r>
    </w:p>
    <w:bookmarkEnd w:id="22"/>
    <w:bookmarkStart w:name="z29" w:id="23"/>
    <w:p>
      <w:pPr>
        <w:spacing w:after="0"/>
        <w:ind w:left="0"/>
        <w:jc w:val="both"/>
      </w:pPr>
      <w:r>
        <w:rPr>
          <w:rFonts w:ascii="Times New Roman"/>
          <w:b w:val="false"/>
          <w:i w:val="false"/>
          <w:color w:val="000000"/>
          <w:sz w:val="28"/>
        </w:rPr>
        <w:t>
      5. Жанама шығыстарға:</w:t>
      </w:r>
    </w:p>
    <w:bookmarkEnd w:id="23"/>
    <w:bookmarkStart w:name="z30" w:id="24"/>
    <w:p>
      <w:pPr>
        <w:spacing w:after="0"/>
        <w:ind w:left="0"/>
        <w:jc w:val="both"/>
      </w:pPr>
      <w:r>
        <w:rPr>
          <w:rFonts w:ascii="Times New Roman"/>
          <w:b w:val="false"/>
          <w:i w:val="false"/>
          <w:color w:val="000000"/>
          <w:sz w:val="28"/>
        </w:rPr>
        <w:t>
      1) іссапар шығыстары;</w:t>
      </w:r>
    </w:p>
    <w:bookmarkEnd w:id="24"/>
    <w:bookmarkStart w:name="z31" w:id="25"/>
    <w:p>
      <w:pPr>
        <w:spacing w:after="0"/>
        <w:ind w:left="0"/>
        <w:jc w:val="both"/>
      </w:pPr>
      <w:r>
        <w:rPr>
          <w:rFonts w:ascii="Times New Roman"/>
          <w:b w:val="false"/>
          <w:i w:val="false"/>
          <w:color w:val="000000"/>
          <w:sz w:val="28"/>
        </w:rPr>
        <w:t>
      2) өкілдік шығыстар;</w:t>
      </w:r>
    </w:p>
    <w:bookmarkEnd w:id="25"/>
    <w:bookmarkStart w:name="z32" w:id="26"/>
    <w:p>
      <w:pPr>
        <w:spacing w:after="0"/>
        <w:ind w:left="0"/>
        <w:jc w:val="both"/>
      </w:pPr>
      <w:r>
        <w:rPr>
          <w:rFonts w:ascii="Times New Roman"/>
          <w:b w:val="false"/>
          <w:i w:val="false"/>
          <w:color w:val="000000"/>
          <w:sz w:val="28"/>
        </w:rPr>
        <w:t>
      3) полиграфиялық қызметтерге арналған шығыстар;</w:t>
      </w:r>
    </w:p>
    <w:bookmarkEnd w:id="26"/>
    <w:bookmarkStart w:name="z33" w:id="27"/>
    <w:p>
      <w:pPr>
        <w:spacing w:after="0"/>
        <w:ind w:left="0"/>
        <w:jc w:val="both"/>
      </w:pPr>
      <w:r>
        <w:rPr>
          <w:rFonts w:ascii="Times New Roman"/>
          <w:b w:val="false"/>
          <w:i w:val="false"/>
          <w:color w:val="000000"/>
          <w:sz w:val="28"/>
        </w:rPr>
        <w:t>
      4) тікелей мемлекеттік тапсырманы орындау үшін қажетті ақпараттық қызметтер және байланыс қызметтері жатады.</w:t>
      </w:r>
    </w:p>
    <w:bookmarkEnd w:id="27"/>
    <w:bookmarkStart w:name="z34" w:id="28"/>
    <w:p>
      <w:pPr>
        <w:spacing w:after="0"/>
        <w:ind w:left="0"/>
        <w:jc w:val="both"/>
      </w:pPr>
      <w:r>
        <w:rPr>
          <w:rFonts w:ascii="Times New Roman"/>
          <w:b w:val="false"/>
          <w:i w:val="false"/>
          <w:color w:val="000000"/>
          <w:sz w:val="28"/>
        </w:rPr>
        <w:t>
      6. Үстеме шығыстарға:</w:t>
      </w:r>
    </w:p>
    <w:bookmarkEnd w:id="28"/>
    <w:bookmarkStart w:name="z35" w:id="29"/>
    <w:p>
      <w:pPr>
        <w:spacing w:after="0"/>
        <w:ind w:left="0"/>
        <w:jc w:val="both"/>
      </w:pPr>
      <w:r>
        <w:rPr>
          <w:rFonts w:ascii="Times New Roman"/>
          <w:b w:val="false"/>
          <w:i w:val="false"/>
          <w:color w:val="000000"/>
          <w:sz w:val="28"/>
        </w:rPr>
        <w:t>
      1) коммуналдық қызметтер (электр энергиясы, жылыту, сумен жабдықтау және кәріз, қоқыс шығару);</w:t>
      </w:r>
    </w:p>
    <w:bookmarkEnd w:id="29"/>
    <w:bookmarkStart w:name="z36" w:id="30"/>
    <w:p>
      <w:pPr>
        <w:spacing w:after="0"/>
        <w:ind w:left="0"/>
        <w:jc w:val="both"/>
      </w:pPr>
      <w:r>
        <w:rPr>
          <w:rFonts w:ascii="Times New Roman"/>
          <w:b w:val="false"/>
          <w:i w:val="false"/>
          <w:color w:val="000000"/>
          <w:sz w:val="28"/>
        </w:rPr>
        <w:t>
      2) негізгі құралдарды жөндеу және қызмет көрсету;</w:t>
      </w:r>
    </w:p>
    <w:bookmarkEnd w:id="30"/>
    <w:bookmarkStart w:name="z37" w:id="31"/>
    <w:p>
      <w:pPr>
        <w:spacing w:after="0"/>
        <w:ind w:left="0"/>
        <w:jc w:val="both"/>
      </w:pPr>
      <w:r>
        <w:rPr>
          <w:rFonts w:ascii="Times New Roman"/>
          <w:b w:val="false"/>
          <w:i w:val="false"/>
          <w:color w:val="000000"/>
          <w:sz w:val="28"/>
        </w:rPr>
        <w:t>
      3) материалдарды (қосалқы бөлшектер, жанар-жағармай материалдары, жиынтықтауыштар, кеңсе тауарлары және шығыс материалдары) сатып алу;</w:t>
      </w:r>
    </w:p>
    <w:bookmarkEnd w:id="31"/>
    <w:bookmarkStart w:name="z38" w:id="32"/>
    <w:p>
      <w:pPr>
        <w:spacing w:after="0"/>
        <w:ind w:left="0"/>
        <w:jc w:val="both"/>
      </w:pPr>
      <w:r>
        <w:rPr>
          <w:rFonts w:ascii="Times New Roman"/>
          <w:b w:val="false"/>
          <w:i w:val="false"/>
          <w:color w:val="000000"/>
          <w:sz w:val="28"/>
        </w:rPr>
        <w:t>
      4) көлік шығыстары;</w:t>
      </w:r>
    </w:p>
    <w:bookmarkEnd w:id="32"/>
    <w:bookmarkStart w:name="z39" w:id="33"/>
    <w:p>
      <w:pPr>
        <w:spacing w:after="0"/>
        <w:ind w:left="0"/>
        <w:jc w:val="both"/>
      </w:pPr>
      <w:r>
        <w:rPr>
          <w:rFonts w:ascii="Times New Roman"/>
          <w:b w:val="false"/>
          <w:i w:val="false"/>
          <w:color w:val="000000"/>
          <w:sz w:val="28"/>
        </w:rPr>
        <w:t>
      5) ғимаратты жалға алу;</w:t>
      </w:r>
    </w:p>
    <w:bookmarkEnd w:id="33"/>
    <w:bookmarkStart w:name="z40" w:id="34"/>
    <w:p>
      <w:pPr>
        <w:spacing w:after="0"/>
        <w:ind w:left="0"/>
        <w:jc w:val="both"/>
      </w:pPr>
      <w:r>
        <w:rPr>
          <w:rFonts w:ascii="Times New Roman"/>
          <w:b w:val="false"/>
          <w:i w:val="false"/>
          <w:color w:val="000000"/>
          <w:sz w:val="28"/>
        </w:rPr>
        <w:t>
      6) почта қызметтері;</w:t>
      </w:r>
    </w:p>
    <w:bookmarkEnd w:id="34"/>
    <w:bookmarkStart w:name="z41" w:id="35"/>
    <w:p>
      <w:pPr>
        <w:spacing w:after="0"/>
        <w:ind w:left="0"/>
        <w:jc w:val="both"/>
      </w:pPr>
      <w:r>
        <w:rPr>
          <w:rFonts w:ascii="Times New Roman"/>
          <w:b w:val="false"/>
          <w:i w:val="false"/>
          <w:color w:val="000000"/>
          <w:sz w:val="28"/>
        </w:rPr>
        <w:t>
      7) салықтар және бюджетке төленетін басқа да міндетті төлемдер жатады.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