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48ab6" w14:textId="9148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Жерлердің пайдаланылуы мен қорғалуын мемлекеттік бақылау саласындағы мемлекеттік мекемелердің заттай нормаларын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29 сәуірдегі № 134 бұйрығы</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жерлердің пайдаланылуы мен қорғалуын мемлекеттік бақылау саласындағы мемлекеттік мекемелердің заттай нормалары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Ауыл шаруашылығы министрінің кейбір бұйрықтарының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Жер ресурстарын басқару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құықығындағы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29 сәуірдегі</w:t>
            </w:r>
            <w:r>
              <w:br/>
            </w:r>
            <w:r>
              <w:rPr>
                <w:rFonts w:ascii="Times New Roman"/>
                <w:b w:val="false"/>
                <w:i w:val="false"/>
                <w:color w:val="000000"/>
                <w:sz w:val="20"/>
              </w:rPr>
              <w:t>№ 134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Жерлердің пайдаланылуы мен қорғалуын мемлекеттік бақылау саласындағы мемлекеттік мекемелердің заттай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Арнайы көлік құралдарының заттай нормалары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автокөлік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пайдаланылуы мен қорғалуына мемлекеттік бақылау жүргізу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Арнайы жабдықтың заттай нормалары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GPS навигатор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көлік құралына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Планшетті азаматтық пилотсыз ұшу аппараты (мультикоптер)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көлік құралына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Стилусті планшет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пайдалану және қорғау жөніндегі әрбір мемлекеттік инспекторға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Төске тағатын бейнетіркегіш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пайдалану және қорғау жөніндегі әрбір мемлекеттік инспекторға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рулетка (50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пайдалану және қорғау жөніндегі әрбір мемлекеттік инспекторға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рулетка (100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пайдалану және қорғау жөніндегі әрбір мемлекеттік инспекторға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камерасы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жұмыс кабинетіне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пайдалану және қорғау жөніндегі әрбір мемлекеттік инспекторға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Компьютер-моноблок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пайдалану және қорғау жөніндегі әрбір мемлекеттік инспекторға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аумақтық бөлімшелері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29 сәуірдегі</w:t>
            </w:r>
            <w:r>
              <w:br/>
            </w:r>
            <w:r>
              <w:rPr>
                <w:rFonts w:ascii="Times New Roman"/>
                <w:b w:val="false"/>
                <w:i w:val="false"/>
                <w:color w:val="000000"/>
                <w:sz w:val="20"/>
              </w:rPr>
              <w:t>№ 134 бұйрығына</w:t>
            </w:r>
            <w:r>
              <w:br/>
            </w:r>
            <w:r>
              <w:rPr>
                <w:rFonts w:ascii="Times New Roman"/>
                <w:b w:val="false"/>
                <w:i w:val="false"/>
                <w:color w:val="000000"/>
                <w:sz w:val="20"/>
              </w:rPr>
              <w:t>2-қосымша</w:t>
            </w:r>
          </w:p>
        </w:tc>
      </w:tr>
    </w:tbl>
    <w:bookmarkStart w:name="z12" w:id="9"/>
    <w:p>
      <w:pPr>
        <w:spacing w:after="0"/>
        <w:ind w:left="0"/>
        <w:jc w:val="left"/>
      </w:pPr>
      <w:r>
        <w:rPr>
          <w:rFonts w:ascii="Times New Roman"/>
          <w:b/>
          <w:i w:val="false"/>
          <w:color w:val="000000"/>
        </w:rPr>
        <w:t xml:space="preserve"> Қазақстан Республикасы Ауыл шаруашылығы министрінің  күшін жойған кейбір бұйрықтарының тізбесі</w:t>
      </w:r>
    </w:p>
    <w:bookmarkEnd w:id="9"/>
    <w:bookmarkStart w:name="z13" w:id="10"/>
    <w:p>
      <w:pPr>
        <w:spacing w:after="0"/>
        <w:ind w:left="0"/>
        <w:jc w:val="both"/>
      </w:pPr>
      <w:r>
        <w:rPr>
          <w:rFonts w:ascii="Times New Roman"/>
          <w:b w:val="false"/>
          <w:i w:val="false"/>
          <w:color w:val="000000"/>
          <w:sz w:val="28"/>
        </w:rPr>
        <w:t xml:space="preserve">
      1. "Жерді пайдалану мен қорғауды мемлекеттік бақылау саласындағы мемлекеттік мекемелердің заттай нормаларын бекіту туралы" Қазақстан Республикасы Ауыл шаруашылығы министрінің 2022 жылғы 28 қыркүйектегі №302 </w:t>
      </w:r>
      <w:r>
        <w:rPr>
          <w:rFonts w:ascii="Times New Roman"/>
          <w:b w:val="false"/>
          <w:i w:val="false"/>
          <w:color w:val="000000"/>
          <w:sz w:val="28"/>
        </w:rPr>
        <w:t>бұйрығы</w:t>
      </w:r>
      <w:r>
        <w:rPr>
          <w:rFonts w:ascii="Times New Roman"/>
          <w:b w:val="false"/>
          <w:i w:val="false"/>
          <w:color w:val="000000"/>
          <w:sz w:val="28"/>
        </w:rPr>
        <w:t xml:space="preserve">. </w:t>
      </w:r>
    </w:p>
    <w:bookmarkEnd w:id="10"/>
    <w:bookmarkStart w:name="z14" w:id="11"/>
    <w:p>
      <w:pPr>
        <w:spacing w:after="0"/>
        <w:ind w:left="0"/>
        <w:jc w:val="both"/>
      </w:pPr>
      <w:r>
        <w:rPr>
          <w:rFonts w:ascii="Times New Roman"/>
          <w:b w:val="false"/>
          <w:i w:val="false"/>
          <w:color w:val="000000"/>
          <w:sz w:val="28"/>
        </w:rPr>
        <w:t xml:space="preserve">
      2. "Жерді пайдалану мен қорғауды мемлекеттік бақылау саласындағы мемлекеттік мекемелердің заттай нормаларын бекіту туралы" Қазақстан Республикасы Ауыл шаруашылығы министрінің 2022 жылғы 28 қыркүйектегі №302 бұйрығына өзгеріс енгізу туралы" Қазақстан Республикасы Ауыл шаруашылығы министрінің 2023 жылғы 20 қыркүйектегі №335 </w:t>
      </w:r>
      <w:r>
        <w:rPr>
          <w:rFonts w:ascii="Times New Roman"/>
          <w:b w:val="false"/>
          <w:i w:val="false"/>
          <w:color w:val="000000"/>
          <w:sz w:val="28"/>
        </w:rPr>
        <w:t>бұйрығы</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xml:space="preserve">
      3. "Жерді пайдалану мен қорғауды мемлекеттік бақылау саласындағы мемлекеттік мекемелердің заттай нормаларын бекіту туралы" Қазақстан Республикасы Ауыл шаруашылығы министрінің 2022 жылғы 28 қыркүйектегі №302 бұйрығына өзгеріс енгізу туралы" Қазақстан Республикасы Ауыл шаруашылығы министрінің 2024 жылғы 4 қазандағы №339 </w:t>
      </w:r>
      <w:r>
        <w:rPr>
          <w:rFonts w:ascii="Times New Roman"/>
          <w:b w:val="false"/>
          <w:i w:val="false"/>
          <w:color w:val="000000"/>
          <w:sz w:val="28"/>
        </w:rPr>
        <w:t>бұйрығы</w:t>
      </w:r>
      <w:r>
        <w:rPr>
          <w:rFonts w:ascii="Times New Roman"/>
          <w:b w:val="false"/>
          <w:i w:val="false"/>
          <w:color w:val="000000"/>
          <w:sz w:val="28"/>
        </w:rPr>
        <w:t>.</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