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1bf4" w14:textId="a35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 қазандағы № 5360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мынадай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 қаласының су объектілері мен су шаруашылығы құрылыстарындағы көпшіліктің демалуына, туризм мен спортқа арналған жерлерін белгілеу туралы" Шымкент қаласы әкімдігінің 2021 жылғы 13 мамырдағы № 289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"Шымкент қаласының су объектілері мен су шаруашылығы құрылыстарындағы көпшіліктің демалуына, туризм мен спортқа арналған жерлерін белгілеу туралы" Шымкент қаласы әкімдігінің 2021 жылғы 13 мамырдағы № 289 қаулысына өзгеріс енгізу туралы" Шымкент қаласы әкімдігінің 2025 жылғы 5 наурыздағы № 796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232-17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қалалық жайлы ортаны дамыту басқармасы"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