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409b" w14:textId="ccb4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көлік құралдарын есепке алуды және (немесе) тіркеуді жүзеге асыратын уәкілетті мемлекеттік органдармен cалық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11 қарашадағы № 686, Қазақстан Республикасы Ауыл шаруашылығы министрінің 2025 жылғы 11 қарашадағы № 422, Қазақстан Республикасы Көлік министрінің 2025 жылғы 11 қарашадағы № 368 және Қазақстан Республикасы Ішкі істер министрінің 2025 жылғы 12 қарашадағы № 886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БҰЙЫРАМЫЗ:</w:t>
      </w:r>
    </w:p>
    <w:bookmarkEnd w:id="0"/>
    <w:bookmarkStart w:name="z7" w:id="1"/>
    <w:p>
      <w:pPr>
        <w:spacing w:after="0"/>
        <w:ind w:left="0"/>
        <w:jc w:val="both"/>
      </w:pPr>
      <w:r>
        <w:rPr>
          <w:rFonts w:ascii="Times New Roman"/>
          <w:b w:val="false"/>
          <w:i w:val="false"/>
          <w:color w:val="000000"/>
          <w:sz w:val="28"/>
        </w:rPr>
        <w:t xml:space="preserve">
      1. Қоса беріліп отырған Мемлекеттік кірістер органының көлік құралдарын есепке алуды және (немесе) тіркеуді жүзеге асыратын уәкілетті мемлекеттік органдармен cалық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тәртіпте:</w:t>
      </w:r>
    </w:p>
    <w:bookmarkEnd w:id="2"/>
    <w:bookmarkStart w:name="z9" w:id="3"/>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оның қазақ және орыс тілдеріндегі электрондық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Қаржы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қаржы, ауыл шаруашылығы, көлік және ішкі істер министрліктерінің жетекшілік ететін вице-министрлеріне жүктелсін.</w:t>
      </w:r>
    </w:p>
    <w:bookmarkEnd w:id="5"/>
    <w:bookmarkStart w:name="z12" w:id="6"/>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Калиакпаров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"КЕЛІСІЛДІ"</w:t>
      </w:r>
    </w:p>
    <w:bookmarkEnd w:id="7"/>
    <w:bookmarkStart w:name="z18" w:id="8"/>
    <w:p>
      <w:pPr>
        <w:spacing w:after="0"/>
        <w:ind w:left="0"/>
        <w:jc w:val="both"/>
      </w:pPr>
      <w:r>
        <w:rPr>
          <w:rFonts w:ascii="Times New Roman"/>
          <w:b w:val="false"/>
          <w:i w:val="false"/>
          <w:color w:val="000000"/>
          <w:sz w:val="28"/>
        </w:rPr>
        <w:t>
      Қазақстан Республикасы</w:t>
      </w:r>
    </w:p>
    <w:bookmarkEnd w:id="8"/>
    <w:bookmarkStart w:name="z19" w:id="9"/>
    <w:p>
      <w:pPr>
        <w:spacing w:after="0"/>
        <w:ind w:left="0"/>
        <w:jc w:val="both"/>
      </w:pPr>
      <w:r>
        <w:rPr>
          <w:rFonts w:ascii="Times New Roman"/>
          <w:b w:val="false"/>
          <w:i w:val="false"/>
          <w:color w:val="000000"/>
          <w:sz w:val="28"/>
        </w:rPr>
        <w:t>
      Стратегиялық жоспарлау</w:t>
      </w:r>
    </w:p>
    <w:bookmarkEnd w:id="9"/>
    <w:bookmarkStart w:name="z20" w:id="10"/>
    <w:p>
      <w:pPr>
        <w:spacing w:after="0"/>
        <w:ind w:left="0"/>
        <w:jc w:val="both"/>
      </w:pPr>
      <w:r>
        <w:rPr>
          <w:rFonts w:ascii="Times New Roman"/>
          <w:b w:val="false"/>
          <w:i w:val="false"/>
          <w:color w:val="000000"/>
          <w:sz w:val="28"/>
        </w:rPr>
        <w:t>
      және реформалар агенттігінің</w:t>
      </w:r>
    </w:p>
    <w:bookmarkEnd w:id="10"/>
    <w:bookmarkStart w:name="z21" w:id="11"/>
    <w:p>
      <w:pPr>
        <w:spacing w:after="0"/>
        <w:ind w:left="0"/>
        <w:jc w:val="both"/>
      </w:pPr>
      <w:r>
        <w:rPr>
          <w:rFonts w:ascii="Times New Roman"/>
          <w:b w:val="false"/>
          <w:i w:val="false"/>
          <w:color w:val="000000"/>
          <w:sz w:val="28"/>
        </w:rPr>
        <w:t>
      Ұлттық статистика бюросы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886,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Көлік вице-министрі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368,</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422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686 Бірлескен бұйрықпен</w:t>
            </w:r>
            <w:r>
              <w:br/>
            </w:r>
            <w:r>
              <w:rPr>
                <w:rFonts w:ascii="Times New Roman"/>
                <w:b w:val="false"/>
                <w:i w:val="false"/>
                <w:color w:val="000000"/>
                <w:sz w:val="20"/>
              </w:rPr>
              <w:t>бекітілген</w:t>
            </w:r>
          </w:p>
        </w:tc>
      </w:tr>
    </w:tbl>
    <w:bookmarkStart w:name="z23" w:id="12"/>
    <w:p>
      <w:pPr>
        <w:spacing w:after="0"/>
        <w:ind w:left="0"/>
        <w:jc w:val="left"/>
      </w:pPr>
      <w:r>
        <w:rPr>
          <w:rFonts w:ascii="Times New Roman"/>
          <w:b/>
          <w:i w:val="false"/>
          <w:color w:val="000000"/>
        </w:rPr>
        <w:t xml:space="preserve"> Мемлекеттік кірістер органының көлік құралдарын есепке алуды және (немесе) тіркеуді жүзеге асыратын уәкілетті мемлекеттік органдармен cалық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өзара іс-қимыл жасау қағидалары</w:t>
      </w:r>
    </w:p>
    <w:bookmarkEnd w:id="12"/>
    <w:bookmarkStart w:name="z24" w:id="13"/>
    <w:p>
      <w:pPr>
        <w:spacing w:after="0"/>
        <w:ind w:left="0"/>
        <w:jc w:val="left"/>
      </w:pPr>
      <w:r>
        <w:rPr>
          <w:rFonts w:ascii="Times New Roman"/>
          <w:b/>
          <w:i w:val="false"/>
          <w:color w:val="000000"/>
        </w:rPr>
        <w:t xml:space="preserve"> 1-тарау. Жалпы ережелер</w:t>
      </w:r>
    </w:p>
    <w:bookmarkEnd w:id="13"/>
    <w:bookmarkStart w:name="z25" w:id="14"/>
    <w:p>
      <w:pPr>
        <w:spacing w:after="0"/>
        <w:ind w:left="0"/>
        <w:jc w:val="both"/>
      </w:pPr>
      <w:r>
        <w:rPr>
          <w:rFonts w:ascii="Times New Roman"/>
          <w:b w:val="false"/>
          <w:i w:val="false"/>
          <w:color w:val="000000"/>
          <w:sz w:val="28"/>
        </w:rPr>
        <w:t xml:space="preserve">
      1. Осы Мемлекеттік кірістер органының көлік құралдарын есепке алуды және (немесе) тіркеуді жүзеге асыратын уәкілетті мемлекеттік органдармен cалық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өзара іс-қимыл жасау қағидалары (бұдан әрі – Қағидалар) Қазақстан Республикасы Салық кодексінің 52-бабы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көлік құралдарын есепке алу және (немесе) тіркеуді жүзеге асыратын уәкілетті мемлекеттік органдардың салық салу объектілері және (немесе) салық салуға байланысты объектілер мен осындай объектілері бар салық төлеушілер туралы мәліметтерді (бұдан әрі – Мәліметтер) ұсыну тәртібін және мерзімдерін айқындайды.</w:t>
      </w:r>
    </w:p>
    <w:bookmarkEnd w:id="14"/>
    <w:bookmarkStart w:name="z26" w:id="15"/>
    <w:p>
      <w:pPr>
        <w:spacing w:after="0"/>
        <w:ind w:left="0"/>
        <w:jc w:val="left"/>
      </w:pPr>
      <w:r>
        <w:rPr>
          <w:rFonts w:ascii="Times New Roman"/>
          <w:b/>
          <w:i w:val="false"/>
          <w:color w:val="000000"/>
        </w:rPr>
        <w:t xml:space="preserve"> 2-тарау. Салық салу объектілері және (немесе) салық салуға байланысты объектілер мен осындай объектілері бар салық төлеушілер туралы мәліметтерді ұсыну тәртібі мен мерзімдері</w:t>
      </w:r>
    </w:p>
    <w:bookmarkEnd w:id="15"/>
    <w:bookmarkStart w:name="z27" w:id="16"/>
    <w:p>
      <w:pPr>
        <w:spacing w:after="0"/>
        <w:ind w:left="0"/>
        <w:jc w:val="both"/>
      </w:pPr>
      <w:r>
        <w:rPr>
          <w:rFonts w:ascii="Times New Roman"/>
          <w:b w:val="false"/>
          <w:i w:val="false"/>
          <w:color w:val="000000"/>
          <w:sz w:val="28"/>
        </w:rPr>
        <w:t>
      2. Осы Қағидалардың мақсаттары үшін уәкілетті мемлекеттік органдарға Қазақстан Республикасының ауыл шаруашылығы, ішкі істер және көлік министрліктері жатады.</w:t>
      </w:r>
    </w:p>
    <w:bookmarkEnd w:id="16"/>
    <w:bookmarkStart w:name="z28" w:id="17"/>
    <w:p>
      <w:pPr>
        <w:spacing w:after="0"/>
        <w:ind w:left="0"/>
        <w:jc w:val="both"/>
      </w:pPr>
      <w:r>
        <w:rPr>
          <w:rFonts w:ascii="Times New Roman"/>
          <w:b w:val="false"/>
          <w:i w:val="false"/>
          <w:color w:val="000000"/>
          <w:sz w:val="28"/>
        </w:rPr>
        <w:t>
      3. Уәкілетті мемлекеттік органдар онлайн режимде күн сайын салық салу объектілері және (немесе) салық салуға байланысты объектілер туралы және осындай объектілері бар салық төлеушілер туралы мәліметтерді осы Қағидаларға қосымша нысан бойынша "Smart Data Finance" ақпараттық жүйесі арқылы мемлекеттік кірістер органдарына ұсынады.</w:t>
      </w:r>
    </w:p>
    <w:bookmarkEnd w:id="17"/>
    <w:bookmarkStart w:name="z29" w:id="18"/>
    <w:p>
      <w:pPr>
        <w:spacing w:after="0"/>
        <w:ind w:left="0"/>
        <w:jc w:val="both"/>
      </w:pPr>
      <w:r>
        <w:rPr>
          <w:rFonts w:ascii="Times New Roman"/>
          <w:b w:val="false"/>
          <w:i w:val="false"/>
          <w:color w:val="000000"/>
          <w:sz w:val="28"/>
        </w:rPr>
        <w:t>
      Ақпараттық жүйелердің интеграциясы болмаған жағдайда, Мәліметтер жыл сайын есепті жылдан кейінгі жылдың 15 қаңтарынан кешіктірілмей kgd.kancelyarya@kgd.gov.kz электрондық мекенжайға электрондық түрде ұсынылады.</w:t>
      </w:r>
    </w:p>
    <w:bookmarkEnd w:id="18"/>
    <w:bookmarkStart w:name="z30" w:id="19"/>
    <w:p>
      <w:pPr>
        <w:spacing w:after="0"/>
        <w:ind w:left="0"/>
        <w:jc w:val="both"/>
      </w:pPr>
      <w:r>
        <w:rPr>
          <w:rFonts w:ascii="Times New Roman"/>
          <w:b w:val="false"/>
          <w:i w:val="false"/>
          <w:color w:val="000000"/>
          <w:sz w:val="28"/>
        </w:rPr>
        <w:t>
      4. Мемлекеттік кірістер органы және уәкілетті мемлекеттік органдар Мәліметтерді алған кезде Қазақстан Республикасы заңнамасының салықтық және өзге де заңмен қорғалатын құпияны құрайтын ақпаратты жария етпеу, таралып кетуіне жол бермеу туралы талаптарын сақтауды қамтамасыз 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көлік құралдарын есепке алуды</w:t>
            </w:r>
            <w:r>
              <w:br/>
            </w:r>
            <w:r>
              <w:rPr>
                <w:rFonts w:ascii="Times New Roman"/>
                <w:b w:val="false"/>
                <w:i w:val="false"/>
                <w:color w:val="000000"/>
                <w:sz w:val="20"/>
              </w:rPr>
              <w:t>және (немесе) тіркеуді жүзеге</w:t>
            </w:r>
            <w:r>
              <w:br/>
            </w:r>
            <w:r>
              <w:rPr>
                <w:rFonts w:ascii="Times New Roman"/>
                <w:b w:val="false"/>
                <w:i w:val="false"/>
                <w:color w:val="000000"/>
                <w:sz w:val="20"/>
              </w:rPr>
              <w:t>асыратын уәкілетті мемлекеттік</w:t>
            </w:r>
            <w:r>
              <w:br/>
            </w:r>
            <w:r>
              <w:rPr>
                <w:rFonts w:ascii="Times New Roman"/>
                <w:b w:val="false"/>
                <w:i w:val="false"/>
                <w:color w:val="000000"/>
                <w:sz w:val="20"/>
              </w:rPr>
              <w:t>органдармен cалық салу</w:t>
            </w:r>
            <w:r>
              <w:br/>
            </w:r>
            <w:r>
              <w:rPr>
                <w:rFonts w:ascii="Times New Roman"/>
                <w:b w:val="false"/>
                <w:i w:val="false"/>
                <w:color w:val="000000"/>
                <w:sz w:val="20"/>
              </w:rPr>
              <w:t>объектілері және (немесе) салық</w:t>
            </w:r>
            <w:r>
              <w:br/>
            </w:r>
            <w:r>
              <w:rPr>
                <w:rFonts w:ascii="Times New Roman"/>
                <w:b w:val="false"/>
                <w:i w:val="false"/>
                <w:color w:val="000000"/>
                <w:sz w:val="20"/>
              </w:rPr>
              <w:t>салуға байланысты объектілер</w:t>
            </w:r>
            <w:r>
              <w:br/>
            </w:r>
            <w:r>
              <w:rPr>
                <w:rFonts w:ascii="Times New Roman"/>
                <w:b w:val="false"/>
                <w:i w:val="false"/>
                <w:color w:val="000000"/>
                <w:sz w:val="20"/>
              </w:rPr>
              <w:t>туралы және осындай</w:t>
            </w:r>
            <w:r>
              <w:br/>
            </w:r>
            <w:r>
              <w:rPr>
                <w:rFonts w:ascii="Times New Roman"/>
                <w:b w:val="false"/>
                <w:i w:val="false"/>
                <w:color w:val="000000"/>
                <w:sz w:val="20"/>
              </w:rPr>
              <w:t>объектілері бар салық</w:t>
            </w:r>
            <w:r>
              <w:br/>
            </w:r>
            <w:r>
              <w:rPr>
                <w:rFonts w:ascii="Times New Roman"/>
                <w:b w:val="false"/>
                <w:i w:val="false"/>
                <w:color w:val="000000"/>
                <w:sz w:val="20"/>
              </w:rPr>
              <w:t>төлеушілер туралы мәліметтерді</w:t>
            </w:r>
            <w:r>
              <w:br/>
            </w:r>
            <w:r>
              <w:rPr>
                <w:rFonts w:ascii="Times New Roman"/>
                <w:b w:val="false"/>
                <w:i w:val="false"/>
                <w:color w:val="000000"/>
                <w:sz w:val="20"/>
              </w:rPr>
              <w:t>ұсыну бойынша өзара іс-қимыл</w:t>
            </w:r>
            <w:r>
              <w:br/>
            </w:r>
            <w:r>
              <w:rPr>
                <w:rFonts w:ascii="Times New Roman"/>
                <w:b w:val="false"/>
                <w:i w:val="false"/>
                <w:color w:val="000000"/>
                <w:sz w:val="20"/>
              </w:rPr>
              <w:t>жасау қағидаларына 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2" w:id="20"/>
    <w:p>
      <w:pPr>
        <w:spacing w:after="0"/>
        <w:ind w:left="0"/>
        <w:jc w:val="left"/>
      </w:pPr>
      <w:r>
        <w:rPr>
          <w:rFonts w:ascii="Times New Roman"/>
          <w:b/>
          <w:i w:val="false"/>
          <w:color w:val="000000"/>
        </w:rPr>
        <w:t xml:space="preserve"> Жеке және заңды тұлғалардың көлік құралдары бойынша мәліметтер</w:t>
      </w:r>
    </w:p>
    <w:bookmarkEnd w:id="20"/>
    <w:bookmarkStart w:name="z33" w:id="21"/>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 және аумақтық мемлекеттік кірістер органдарына.</w:t>
      </w:r>
    </w:p>
    <w:bookmarkEnd w:id="21"/>
    <w:bookmarkStart w:name="z34" w:id="22"/>
    <w:p>
      <w:pPr>
        <w:spacing w:after="0"/>
        <w:ind w:left="0"/>
        <w:jc w:val="both"/>
      </w:pPr>
      <w:r>
        <w:rPr>
          <w:rFonts w:ascii="Times New Roman"/>
          <w:b w:val="false"/>
          <w:i w:val="false"/>
          <w:color w:val="000000"/>
          <w:sz w:val="28"/>
        </w:rPr>
        <w:t>
      Әкімшілік деректер нысаны https://www.gov.kz/memleket/entities/minfin интернет-ресурста орналастырылған.</w:t>
      </w:r>
    </w:p>
    <w:bookmarkEnd w:id="22"/>
    <w:bookmarkStart w:name="z35" w:id="23"/>
    <w:p>
      <w:pPr>
        <w:spacing w:after="0"/>
        <w:ind w:left="0"/>
        <w:jc w:val="both"/>
      </w:pPr>
      <w:r>
        <w:rPr>
          <w:rFonts w:ascii="Times New Roman"/>
          <w:b w:val="false"/>
          <w:i w:val="false"/>
          <w:color w:val="000000"/>
          <w:sz w:val="28"/>
        </w:rPr>
        <w:t>
      Әкімшілік нысанның атауы: Жеке және заңды тұлғалардың көлік құралдары бойынша мәліметтер.</w:t>
      </w:r>
    </w:p>
    <w:bookmarkEnd w:id="23"/>
    <w:bookmarkStart w:name="z36" w:id="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1-НКҚ.</w:t>
      </w:r>
    </w:p>
    <w:bookmarkEnd w:id="24"/>
    <w:bookmarkStart w:name="z37" w:id="25"/>
    <w:p>
      <w:pPr>
        <w:spacing w:after="0"/>
        <w:ind w:left="0"/>
        <w:jc w:val="both"/>
      </w:pPr>
      <w:r>
        <w:rPr>
          <w:rFonts w:ascii="Times New Roman"/>
          <w:b w:val="false"/>
          <w:i w:val="false"/>
          <w:color w:val="000000"/>
          <w:sz w:val="28"/>
        </w:rPr>
        <w:t>
      Кезеңділігі: күн сайын.</w:t>
      </w:r>
    </w:p>
    <w:bookmarkEnd w:id="25"/>
    <w:bookmarkStart w:name="z38" w:id="26"/>
    <w:p>
      <w:pPr>
        <w:spacing w:after="0"/>
        <w:ind w:left="0"/>
        <w:jc w:val="both"/>
      </w:pPr>
      <w:r>
        <w:rPr>
          <w:rFonts w:ascii="Times New Roman"/>
          <w:b w:val="false"/>
          <w:i w:val="false"/>
          <w:color w:val="000000"/>
          <w:sz w:val="28"/>
        </w:rPr>
        <w:t>
      Есепті кезең: күн сайын.</w:t>
      </w:r>
    </w:p>
    <w:bookmarkEnd w:id="26"/>
    <w:bookmarkStart w:name="z39" w:id="27"/>
    <w:p>
      <w:pPr>
        <w:spacing w:after="0"/>
        <w:ind w:left="0"/>
        <w:jc w:val="both"/>
      </w:pPr>
      <w:r>
        <w:rPr>
          <w:rFonts w:ascii="Times New Roman"/>
          <w:b w:val="false"/>
          <w:i w:val="false"/>
          <w:color w:val="000000"/>
          <w:sz w:val="28"/>
        </w:rPr>
        <w:t>
      Ақпаратты ұсынатын тұлғалар тобы: Қазақстан Республикасының ауыл шаруашылығы, ішкі істер және көлік министрліктері.</w:t>
      </w:r>
    </w:p>
    <w:bookmarkEnd w:id="27"/>
    <w:bookmarkStart w:name="z40" w:id="28"/>
    <w:p>
      <w:pPr>
        <w:spacing w:after="0"/>
        <w:ind w:left="0"/>
        <w:jc w:val="both"/>
      </w:pPr>
      <w:r>
        <w:rPr>
          <w:rFonts w:ascii="Times New Roman"/>
          <w:b w:val="false"/>
          <w:i w:val="false"/>
          <w:color w:val="000000"/>
          <w:sz w:val="28"/>
        </w:rPr>
        <w:t>
      Әкімшілік деректер нысанын ұсыну мерзімі: күн сайын.</w:t>
      </w:r>
    </w:p>
    <w:bookmarkEnd w:id="28"/>
    <w:bookmarkStart w:name="z41" w:id="29"/>
    <w:p>
      <w:pPr>
        <w:spacing w:after="0"/>
        <w:ind w:left="0"/>
        <w:jc w:val="both"/>
      </w:pPr>
      <w:r>
        <w:rPr>
          <w:rFonts w:ascii="Times New Roman"/>
          <w:b w:val="false"/>
          <w:i w:val="false"/>
          <w:color w:val="000000"/>
          <w:sz w:val="28"/>
        </w:rPr>
        <w:t xml:space="preserve">
      ЖСН/БСН: </w:t>
      </w:r>
    </w:p>
    <w:bookmarkEnd w:id="2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Жинау әдісі – онлайн режимде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КҚ меншік иесінің жеке тұлғаның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меншік иесінің БСН/ЖСН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жерінің немесе жеке тұлғаның тұрғылықты жерінің 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түрі немесе типі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3"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 модификациясы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мемлекеттік нөмірінің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қозғалтқышының көлемі (см³)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жүк көтергіштігі (тіркемені есепке алмағанда) тоннада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отыратын орындарының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 мен түріне қарай қозғалтқыштың қуаты (а.к./кВт)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2"/>
    <w:p>
      <w:pPr>
        <w:spacing w:after="0"/>
        <w:ind w:left="0"/>
        <w:jc w:val="both"/>
      </w:pPr>
      <w:r>
        <w:rPr>
          <w:rFonts w:ascii="Times New Roman"/>
          <w:b w:val="false"/>
          <w:i w:val="false"/>
          <w:color w:val="000000"/>
          <w:sz w:val="28"/>
        </w:rPr>
        <w:t>
      __________________________________________ _____________________</w:t>
      </w:r>
    </w:p>
    <w:bookmarkEnd w:id="32"/>
    <w:bookmarkStart w:name="z45" w:id="33"/>
    <w:p>
      <w:pPr>
        <w:spacing w:after="0"/>
        <w:ind w:left="0"/>
        <w:jc w:val="both"/>
      </w:pPr>
      <w:r>
        <w:rPr>
          <w:rFonts w:ascii="Times New Roman"/>
          <w:b w:val="false"/>
          <w:i w:val="false"/>
          <w:color w:val="000000"/>
          <w:sz w:val="28"/>
        </w:rPr>
        <w:t>
      (уәкілетті мемлекеттік орган басшысының (қолы, мөр орны)  тегі, аты, әкесінің аты)</w:t>
      </w:r>
    </w:p>
    <w:bookmarkEnd w:id="33"/>
    <w:bookmarkStart w:name="z46" w:id="34"/>
    <w:p>
      <w:pPr>
        <w:spacing w:after="0"/>
        <w:ind w:left="0"/>
        <w:jc w:val="both"/>
      </w:pPr>
      <w:r>
        <w:rPr>
          <w:rFonts w:ascii="Times New Roman"/>
          <w:b w:val="false"/>
          <w:i w:val="false"/>
          <w:color w:val="000000"/>
          <w:sz w:val="28"/>
        </w:rPr>
        <w:t>
      __________________________________________ _____________________</w:t>
      </w:r>
    </w:p>
    <w:bookmarkEnd w:id="34"/>
    <w:bookmarkStart w:name="z47" w:id="35"/>
    <w:p>
      <w:pPr>
        <w:spacing w:after="0"/>
        <w:ind w:left="0"/>
        <w:jc w:val="both"/>
      </w:pPr>
      <w:r>
        <w:rPr>
          <w:rFonts w:ascii="Times New Roman"/>
          <w:b w:val="false"/>
          <w:i w:val="false"/>
          <w:color w:val="000000"/>
          <w:sz w:val="28"/>
        </w:rPr>
        <w:t>
      (мәліметтерді толтыруға жауапты лауазымды (қолы)  адамның тегі, аты, әкесінің аты)</w:t>
      </w:r>
    </w:p>
    <w:bookmarkEnd w:id="35"/>
    <w:bookmarkStart w:name="z48" w:id="36"/>
    <w:p>
      <w:pPr>
        <w:spacing w:after="0"/>
        <w:ind w:left="0"/>
        <w:jc w:val="both"/>
      </w:pPr>
      <w:r>
        <w:rPr>
          <w:rFonts w:ascii="Times New Roman"/>
          <w:b w:val="false"/>
          <w:i w:val="false"/>
          <w:color w:val="000000"/>
          <w:sz w:val="28"/>
        </w:rPr>
        <w:t xml:space="preserve">
      Жасалған күні 20___ жылғы "___" ________________ </w:t>
      </w:r>
    </w:p>
    <w:bookmarkEnd w:id="36"/>
    <w:bookmarkStart w:name="z49" w:id="37"/>
    <w:p>
      <w:pPr>
        <w:spacing w:after="0"/>
        <w:ind w:left="0"/>
        <w:jc w:val="both"/>
      </w:pPr>
      <w:r>
        <w:rPr>
          <w:rFonts w:ascii="Times New Roman"/>
          <w:b w:val="false"/>
          <w:i w:val="false"/>
          <w:color w:val="000000"/>
          <w:sz w:val="28"/>
        </w:rPr>
        <w:t xml:space="preserve">
      Ескертпе: Осы нысан "Жеке және заңды тұлғалардың көлік құралдары бойынша </w:t>
      </w:r>
    </w:p>
    <w:bookmarkEnd w:id="37"/>
    <w:bookmarkStart w:name="z50" w:id="38"/>
    <w:p>
      <w:pPr>
        <w:spacing w:after="0"/>
        <w:ind w:left="0"/>
        <w:jc w:val="both"/>
      </w:pPr>
      <w:r>
        <w:rPr>
          <w:rFonts w:ascii="Times New Roman"/>
          <w:b w:val="false"/>
          <w:i w:val="false"/>
          <w:color w:val="000000"/>
          <w:sz w:val="28"/>
        </w:rPr>
        <w:t xml:space="preserve">
      мәліметтер" әкімшілік деректерді өтеусіз негізде жинауға арналған нысанды толтыру </w:t>
      </w:r>
    </w:p>
    <w:bookmarkEnd w:id="38"/>
    <w:bookmarkStart w:name="z51" w:id="39"/>
    <w:p>
      <w:pPr>
        <w:spacing w:after="0"/>
        <w:ind w:left="0"/>
        <w:jc w:val="both"/>
      </w:pPr>
      <w:r>
        <w:rPr>
          <w:rFonts w:ascii="Times New Roman"/>
          <w:b w:val="false"/>
          <w:i w:val="false"/>
          <w:color w:val="000000"/>
          <w:sz w:val="28"/>
        </w:rPr>
        <w:t>
      бойынша түсіндірмеге сәйкес толтырылады.</w:t>
      </w:r>
    </w:p>
    <w:bookmarkEnd w:id="39"/>
    <w:bookmarkStart w:name="z52" w:id="40"/>
    <w:p>
      <w:pPr>
        <w:spacing w:after="0"/>
        <w:ind w:left="0"/>
        <w:jc w:val="both"/>
      </w:pPr>
      <w:r>
        <w:rPr>
          <w:rFonts w:ascii="Times New Roman"/>
          <w:b w:val="false"/>
          <w:i w:val="false"/>
          <w:color w:val="000000"/>
          <w:sz w:val="28"/>
        </w:rPr>
        <w:t>
      Аббревиатуралардың толық жазылуы:</w:t>
      </w:r>
    </w:p>
    <w:bookmarkEnd w:id="40"/>
    <w:bookmarkStart w:name="z53" w:id="41"/>
    <w:p>
      <w:pPr>
        <w:spacing w:after="0"/>
        <w:ind w:left="0"/>
        <w:jc w:val="both"/>
      </w:pPr>
      <w:r>
        <w:rPr>
          <w:rFonts w:ascii="Times New Roman"/>
          <w:b w:val="false"/>
          <w:i w:val="false"/>
          <w:color w:val="000000"/>
          <w:sz w:val="28"/>
        </w:rPr>
        <w:t>
      а.к. – ат күші</w:t>
      </w:r>
    </w:p>
    <w:bookmarkEnd w:id="41"/>
    <w:bookmarkStart w:name="z54" w:id="42"/>
    <w:p>
      <w:pPr>
        <w:spacing w:after="0"/>
        <w:ind w:left="0"/>
        <w:jc w:val="both"/>
      </w:pPr>
      <w:r>
        <w:rPr>
          <w:rFonts w:ascii="Times New Roman"/>
          <w:b w:val="false"/>
          <w:i w:val="false"/>
          <w:color w:val="000000"/>
          <w:sz w:val="28"/>
        </w:rPr>
        <w:t>
      БСН – бизнес-сәйкестендіру нөмірі</w:t>
      </w:r>
    </w:p>
    <w:bookmarkEnd w:id="42"/>
    <w:bookmarkStart w:name="z55" w:id="43"/>
    <w:p>
      <w:pPr>
        <w:spacing w:after="0"/>
        <w:ind w:left="0"/>
        <w:jc w:val="both"/>
      </w:pPr>
      <w:r>
        <w:rPr>
          <w:rFonts w:ascii="Times New Roman"/>
          <w:b w:val="false"/>
          <w:i w:val="false"/>
          <w:color w:val="000000"/>
          <w:sz w:val="28"/>
        </w:rPr>
        <w:t>
      ЖСН – жеке сәйкестендіру нөмірі</w:t>
      </w:r>
    </w:p>
    <w:bookmarkEnd w:id="43"/>
    <w:bookmarkStart w:name="z56" w:id="44"/>
    <w:p>
      <w:pPr>
        <w:spacing w:after="0"/>
        <w:ind w:left="0"/>
        <w:jc w:val="both"/>
      </w:pPr>
      <w:r>
        <w:rPr>
          <w:rFonts w:ascii="Times New Roman"/>
          <w:b w:val="false"/>
          <w:i w:val="false"/>
          <w:color w:val="000000"/>
          <w:sz w:val="28"/>
        </w:rPr>
        <w:t>
      кВт – киловатт</w:t>
      </w:r>
    </w:p>
    <w:bookmarkEnd w:id="44"/>
    <w:bookmarkStart w:name="z57" w:id="45"/>
    <w:p>
      <w:pPr>
        <w:spacing w:after="0"/>
        <w:ind w:left="0"/>
        <w:jc w:val="both"/>
      </w:pPr>
      <w:r>
        <w:rPr>
          <w:rFonts w:ascii="Times New Roman"/>
          <w:b w:val="false"/>
          <w:i w:val="false"/>
          <w:color w:val="000000"/>
          <w:sz w:val="28"/>
        </w:rPr>
        <w:t>
      КҚ – көлік құралы</w:t>
      </w:r>
    </w:p>
    <w:bookmarkEnd w:id="45"/>
    <w:bookmarkStart w:name="z58" w:id="46"/>
    <w:p>
      <w:pPr>
        <w:spacing w:after="0"/>
        <w:ind w:left="0"/>
        <w:jc w:val="both"/>
      </w:pPr>
      <w:r>
        <w:rPr>
          <w:rFonts w:ascii="Times New Roman"/>
          <w:b w:val="false"/>
          <w:i w:val="false"/>
          <w:color w:val="000000"/>
          <w:sz w:val="28"/>
        </w:rPr>
        <w:t>
      см³ – текше сантиметр</w:t>
      </w:r>
    </w:p>
    <w:bookmarkEnd w:id="46"/>
    <w:bookmarkStart w:name="z59" w:id="47"/>
    <w:p>
      <w:pPr>
        <w:spacing w:after="0"/>
        <w:ind w:left="0"/>
        <w:jc w:val="both"/>
      </w:pPr>
      <w:r>
        <w:rPr>
          <w:rFonts w:ascii="Times New Roman"/>
          <w:b w:val="false"/>
          <w:i w:val="false"/>
          <w:color w:val="000000"/>
          <w:sz w:val="28"/>
        </w:rPr>
        <w:t>
      Т.А.Ә. – тегі, аты, әкесінің аты (егер ол жеке басын куәландыратын құжатта көрсетілсе)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көлік құралдары бойынша</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61" w:id="48"/>
    <w:p>
      <w:pPr>
        <w:spacing w:after="0"/>
        <w:ind w:left="0"/>
        <w:jc w:val="left"/>
      </w:pPr>
      <w:r>
        <w:rPr>
          <w:rFonts w:ascii="Times New Roman"/>
          <w:b/>
          <w:i w:val="false"/>
          <w:color w:val="000000"/>
        </w:rPr>
        <w:t xml:space="preserve"> "Жеке және заңды тұлғалардың көлік құралдары бойынша мәліметтер" әкімшілік деректерді өтеусіз негізде жинауға арналған нысанды (бұдан әрі – нысан) толтыру бойынша түсіндірме (индексі – 1- КҚС мерзімділігі: күн сайын)</w:t>
      </w:r>
    </w:p>
    <w:bookmarkEnd w:id="48"/>
    <w:bookmarkStart w:name="z62" w:id="49"/>
    <w:p>
      <w:pPr>
        <w:spacing w:after="0"/>
        <w:ind w:left="0"/>
        <w:jc w:val="both"/>
      </w:pPr>
      <w:r>
        <w:rPr>
          <w:rFonts w:ascii="Times New Roman"/>
          <w:b w:val="false"/>
          <w:i w:val="false"/>
          <w:color w:val="000000"/>
          <w:sz w:val="28"/>
        </w:rPr>
        <w:t>
      1. Нысанның 1-бағанында реті бойынша нөмірі көрсетіледі (келесі ақпарат реті бойынша нөмірлеуді бұзбауы тиіс).</w:t>
      </w:r>
    </w:p>
    <w:bookmarkEnd w:id="49"/>
    <w:bookmarkStart w:name="z63" w:id="50"/>
    <w:p>
      <w:pPr>
        <w:spacing w:after="0"/>
        <w:ind w:left="0"/>
        <w:jc w:val="both"/>
      </w:pPr>
      <w:r>
        <w:rPr>
          <w:rFonts w:ascii="Times New Roman"/>
          <w:b w:val="false"/>
          <w:i w:val="false"/>
          <w:color w:val="000000"/>
          <w:sz w:val="28"/>
        </w:rPr>
        <w:t>
      2. Нысанның 2-бағанында заңды тұлғаның атауы немесе көлік құралының (бұдан әрі – КҚ) меншік иесі - жеке тұлғаның тегі, аты, әкесінің аты (егер ол жеке басын куәландыратын құжатта көрсетілсе) көрсетіледі.</w:t>
      </w:r>
    </w:p>
    <w:bookmarkEnd w:id="50"/>
    <w:bookmarkStart w:name="z64" w:id="51"/>
    <w:p>
      <w:pPr>
        <w:spacing w:after="0"/>
        <w:ind w:left="0"/>
        <w:jc w:val="both"/>
      </w:pPr>
      <w:r>
        <w:rPr>
          <w:rFonts w:ascii="Times New Roman"/>
          <w:b w:val="false"/>
          <w:i w:val="false"/>
          <w:color w:val="000000"/>
          <w:sz w:val="28"/>
        </w:rPr>
        <w:t>
      3. Нысанның 3-бағанында – 2-бағанда көрсетілген заңды тұлғаның бизнес-сәйкестендіру нөмірі (БСН) немесе 2-бағанда көрсетілген жеке тұлғаның жеке сәйкестендіру нөмірі (ЖСН) көрсетіледі.</w:t>
      </w:r>
    </w:p>
    <w:bookmarkEnd w:id="51"/>
    <w:bookmarkStart w:name="z65" w:id="52"/>
    <w:p>
      <w:pPr>
        <w:spacing w:after="0"/>
        <w:ind w:left="0"/>
        <w:jc w:val="both"/>
      </w:pPr>
      <w:r>
        <w:rPr>
          <w:rFonts w:ascii="Times New Roman"/>
          <w:b w:val="false"/>
          <w:i w:val="false"/>
          <w:color w:val="000000"/>
          <w:sz w:val="28"/>
        </w:rPr>
        <w:t>
      4. Нысанның 4-бағанында заңды тұлғаның орналасқан жерінің немесе жеке тұлғаның тұрғылықты жерінің заңды мекенжайы көрсетіледі.</w:t>
      </w:r>
    </w:p>
    <w:bookmarkEnd w:id="52"/>
    <w:bookmarkStart w:name="z66" w:id="53"/>
    <w:p>
      <w:pPr>
        <w:spacing w:after="0"/>
        <w:ind w:left="0"/>
        <w:jc w:val="both"/>
      </w:pPr>
      <w:r>
        <w:rPr>
          <w:rFonts w:ascii="Times New Roman"/>
          <w:b w:val="false"/>
          <w:i w:val="false"/>
          <w:color w:val="000000"/>
          <w:sz w:val="28"/>
        </w:rPr>
        <w:t>
      5. Нысанның 5-бағанында "Мемлекеттік статистика туралы" Қазақстан Республикасы Заңының 16-бабы 3-тармағының 1) тармақшасына сәйкес әзірленген әкімшілік-аумақтық объектілер жіктеуішінің коды көрсетіледі.</w:t>
      </w:r>
    </w:p>
    <w:bookmarkEnd w:id="53"/>
    <w:bookmarkStart w:name="z67" w:id="54"/>
    <w:p>
      <w:pPr>
        <w:spacing w:after="0"/>
        <w:ind w:left="0"/>
        <w:jc w:val="both"/>
      </w:pPr>
      <w:r>
        <w:rPr>
          <w:rFonts w:ascii="Times New Roman"/>
          <w:b w:val="false"/>
          <w:i w:val="false"/>
          <w:color w:val="000000"/>
          <w:sz w:val="28"/>
        </w:rPr>
        <w:t>
      6. Нысанның 6-бағанында КҚ есепке қойылған күні көрсетіледі.</w:t>
      </w:r>
    </w:p>
    <w:bookmarkEnd w:id="54"/>
    <w:bookmarkStart w:name="z68" w:id="55"/>
    <w:p>
      <w:pPr>
        <w:spacing w:after="0"/>
        <w:ind w:left="0"/>
        <w:jc w:val="both"/>
      </w:pPr>
      <w:r>
        <w:rPr>
          <w:rFonts w:ascii="Times New Roman"/>
          <w:b w:val="false"/>
          <w:i w:val="false"/>
          <w:color w:val="000000"/>
          <w:sz w:val="28"/>
        </w:rPr>
        <w:t>
      7. Нысанның 7-бағанында КҚ есептен шығарылған күні көрсетіледі.</w:t>
      </w:r>
    </w:p>
    <w:bookmarkEnd w:id="55"/>
    <w:bookmarkStart w:name="z69" w:id="56"/>
    <w:p>
      <w:pPr>
        <w:spacing w:after="0"/>
        <w:ind w:left="0"/>
        <w:jc w:val="both"/>
      </w:pPr>
      <w:r>
        <w:rPr>
          <w:rFonts w:ascii="Times New Roman"/>
          <w:b w:val="false"/>
          <w:i w:val="false"/>
          <w:color w:val="000000"/>
          <w:sz w:val="28"/>
        </w:rPr>
        <w:t>
      8. Нысанның 8-бағанында КҚ түрі, мысалы: автокөлік – жеңіл, жүк, автобус, пневматикалық жүріспен жабдықталған доңғалақты немесе шынжыр табанды трактор, өздігінен жүретін машиналар, азаматтық әуе көлігі немесе ұшу аппараты, теміржол көлігі, теңіз және өзен кемелері, мотоцикл, квадроцикл, қарда жүретін көлік, скутер және т.б. көрсетіледі.</w:t>
      </w:r>
    </w:p>
    <w:bookmarkEnd w:id="56"/>
    <w:bookmarkStart w:name="z70" w:id="57"/>
    <w:p>
      <w:pPr>
        <w:spacing w:after="0"/>
        <w:ind w:left="0"/>
        <w:jc w:val="both"/>
      </w:pPr>
      <w:r>
        <w:rPr>
          <w:rFonts w:ascii="Times New Roman"/>
          <w:b w:val="false"/>
          <w:i w:val="false"/>
          <w:color w:val="000000"/>
          <w:sz w:val="28"/>
        </w:rPr>
        <w:t>
      9. Нысанның 9-бағанында КҚ маркасы, моделі, модификациясы көрсетіледі.</w:t>
      </w:r>
    </w:p>
    <w:bookmarkEnd w:id="57"/>
    <w:bookmarkStart w:name="z71" w:id="58"/>
    <w:p>
      <w:pPr>
        <w:spacing w:after="0"/>
        <w:ind w:left="0"/>
        <w:jc w:val="both"/>
      </w:pPr>
      <w:r>
        <w:rPr>
          <w:rFonts w:ascii="Times New Roman"/>
          <w:b w:val="false"/>
          <w:i w:val="false"/>
          <w:color w:val="000000"/>
          <w:sz w:val="28"/>
        </w:rPr>
        <w:t>
      10. Нысанның 10-бағанында көлік құралының мемлекеттік тіркеу нөмірінің белгісі көрсетіледі.</w:t>
      </w:r>
    </w:p>
    <w:bookmarkEnd w:id="58"/>
    <w:bookmarkStart w:name="z72" w:id="59"/>
    <w:p>
      <w:pPr>
        <w:spacing w:after="0"/>
        <w:ind w:left="0"/>
        <w:jc w:val="both"/>
      </w:pPr>
      <w:r>
        <w:rPr>
          <w:rFonts w:ascii="Times New Roman"/>
          <w:b w:val="false"/>
          <w:i w:val="false"/>
          <w:color w:val="000000"/>
          <w:sz w:val="28"/>
        </w:rPr>
        <w:t>
      11. Нысанның 11-бағанында КҚ сәйкестендіргіші – КҚ типіне немес түріне байланысты VIN-коды, шанақ нөмірі немесе кеменің борттық нөмірі көрсетіледі.</w:t>
      </w:r>
    </w:p>
    <w:bookmarkEnd w:id="59"/>
    <w:bookmarkStart w:name="z73" w:id="60"/>
    <w:p>
      <w:pPr>
        <w:spacing w:after="0"/>
        <w:ind w:left="0"/>
        <w:jc w:val="both"/>
      </w:pPr>
      <w:r>
        <w:rPr>
          <w:rFonts w:ascii="Times New Roman"/>
          <w:b w:val="false"/>
          <w:i w:val="false"/>
          <w:color w:val="000000"/>
          <w:sz w:val="28"/>
        </w:rPr>
        <w:t>
      12. Нысанның 12-бағанында КҚ қозғалтқышының көлемі текше сантиметрмен (см³) көрсетіледі. Бұл мәліметтер В санатындағы автокөліктерге, сондай-ақ жеңіл автомобиль шассиінде жасалған, жүк бөлігі жүргізуші кабинасынан қатты тұтас қабырғамен оқшауланған пикаптарға, жолаушы орындары мен массасы бойынша В санатынан асып түсетін жоғары өтімділікке ие КҚ (джиптер, кроссоверлер, лимузиндер) қатысты көрсетіледі.</w:t>
      </w:r>
    </w:p>
    <w:bookmarkEnd w:id="60"/>
    <w:bookmarkStart w:name="z74" w:id="61"/>
    <w:p>
      <w:pPr>
        <w:spacing w:after="0"/>
        <w:ind w:left="0"/>
        <w:jc w:val="both"/>
      </w:pPr>
      <w:r>
        <w:rPr>
          <w:rFonts w:ascii="Times New Roman"/>
          <w:b w:val="false"/>
          <w:i w:val="false"/>
          <w:color w:val="000000"/>
          <w:sz w:val="28"/>
        </w:rPr>
        <w:t>
      13. Нысанның 13-бағанында КҚ-ның тіркемесіз жүк көтергіштігі (тоннамен) көрсетіледі. Бұл деректер С санатындағы көліктер бойынша көрсетіледі.</w:t>
      </w:r>
    </w:p>
    <w:bookmarkEnd w:id="61"/>
    <w:bookmarkStart w:name="z75" w:id="62"/>
    <w:p>
      <w:pPr>
        <w:spacing w:after="0"/>
        <w:ind w:left="0"/>
        <w:jc w:val="both"/>
      </w:pPr>
      <w:r>
        <w:rPr>
          <w:rFonts w:ascii="Times New Roman"/>
          <w:b w:val="false"/>
          <w:i w:val="false"/>
          <w:color w:val="000000"/>
          <w:sz w:val="28"/>
        </w:rPr>
        <w:t>
      14. Нысанның 14-бағанында КҚ-дағы отыратын орын саны көрсетіледі. Бұл мәліметтер D санатындағы көліктерге қатысты көрсетіледі.</w:t>
      </w:r>
    </w:p>
    <w:bookmarkEnd w:id="62"/>
    <w:bookmarkStart w:name="z76" w:id="63"/>
    <w:p>
      <w:pPr>
        <w:spacing w:after="0"/>
        <w:ind w:left="0"/>
        <w:jc w:val="both"/>
      </w:pPr>
      <w:r>
        <w:rPr>
          <w:rFonts w:ascii="Times New Roman"/>
          <w:b w:val="false"/>
          <w:i w:val="false"/>
          <w:color w:val="000000"/>
          <w:sz w:val="28"/>
        </w:rPr>
        <w:t>
      15. Нысанның 15-бағанында КҚ түрі мен типіне қарай (мотоциклдер, мотороллерлер, мотошаналар, шағын көлемді кемелер, катерлер, кемелер, тіркемелер, баржалар, яхталар, ұшу аппараттары, магистральдық жолдарда барлық санаттағы пойыздарды жүргізуге; станциялық және кірме жолдарда маневрлік жұмыстар жүргізуге; өнеркәсіптік теміржол көлігі жолдарында пайдаланылатын теміржол тартқыш жылжымалы құрамы, сондай-ақ жолаушыларды магистральдық және станциялық жолдарда тасымалдауға арналған мотор-вагондық жылжымалы құрам мен қалалық рельстік көлік құралдары) қозғалтқышының қуаты (ат күшімен немесе киловаттпен) көрсетіледі.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