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0904" w14:textId="bc30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 мен қаржы ұйымдарын реттеу, бақылау және қадағалау жөніндегі уәкілетті органның мемлекеттік кірістер органдарымен өзара іс-қимыл жасау қағидаларын бекіту және Қазақстан Республикасының сақтандыру және сақтандыру қызметі туралы заңнамасында белгіленген талаптарға сәйкестігі бойынша тексерілетін салық төлеушіге қатысты сақтандыру міндеттемелері туралы қорытындының нысанын, ұсыну тәртібі мен мерзімін белгілеу туралы</w:t>
      </w:r>
    </w:p>
    <w:p>
      <w:pPr>
        <w:spacing w:after="0"/>
        <w:ind w:left="0"/>
        <w:jc w:val="both"/>
      </w:pPr>
      <w:r>
        <w:rPr>
          <w:rFonts w:ascii="Times New Roman"/>
          <w:b w:val="false"/>
          <w:i w:val="false"/>
          <w:color w:val="000000"/>
          <w:sz w:val="28"/>
        </w:rPr>
        <w:t>Бірлескен Қазақстан Республикасы Қаржы министрінің 2025 жылғы 15 қазандағы № 609 бұйрығы және Қазақстан Республикасының Қаржы нарығын реттеу және дамыту агенттігі Басқармасының 2025 жылғы 16 қазандағы № 66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бірлескен қаулы және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52-бабы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Қазақстан Республикасы Қаржы нарығын реттеу және дамыту агенттігінің Басқармасы ҚАУЛЫ ЕТЕДІ және Қазақстан Республикасының Қаржы министрі БҰЙЫРАДЫ:</w:t>
      </w:r>
    </w:p>
    <w:bookmarkEnd w:id="0"/>
    <w:bookmarkStart w:name="z7" w:id="1"/>
    <w:p>
      <w:pPr>
        <w:spacing w:after="0"/>
        <w:ind w:left="0"/>
        <w:jc w:val="both"/>
      </w:pPr>
      <w:r>
        <w:rPr>
          <w:rFonts w:ascii="Times New Roman"/>
          <w:b w:val="false"/>
          <w:i w:val="false"/>
          <w:color w:val="000000"/>
          <w:sz w:val="28"/>
        </w:rPr>
        <w:t>
      1. Мына:</w:t>
      </w:r>
    </w:p>
    <w:bookmarkEnd w:id="1"/>
    <w:bookmarkStart w:name="z8" w:id="2"/>
    <w:p>
      <w:pPr>
        <w:spacing w:after="0"/>
        <w:ind w:left="0"/>
        <w:jc w:val="both"/>
      </w:pPr>
      <w:r>
        <w:rPr>
          <w:rFonts w:ascii="Times New Roman"/>
          <w:b w:val="false"/>
          <w:i w:val="false"/>
          <w:color w:val="000000"/>
          <w:sz w:val="28"/>
        </w:rPr>
        <w:t xml:space="preserve">
      1) осы бірлескен қаулының және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сақтандыру және сақтандыру қызметі туралы заңнамасында белгіленген талаптарға сәйкестігі бойынша тексерілетін салық төлеушіге қатысты сақтандыру міндеттемелері туралы қорытындының нысаны;</w:t>
      </w:r>
    </w:p>
    <w:bookmarkEnd w:id="2"/>
    <w:bookmarkStart w:name="z9" w:id="3"/>
    <w:p>
      <w:pPr>
        <w:spacing w:after="0"/>
        <w:ind w:left="0"/>
        <w:jc w:val="both"/>
      </w:pPr>
      <w:r>
        <w:rPr>
          <w:rFonts w:ascii="Times New Roman"/>
          <w:b w:val="false"/>
          <w:i w:val="false"/>
          <w:color w:val="000000"/>
          <w:sz w:val="28"/>
        </w:rPr>
        <w:t xml:space="preserve">
      2) осы бірлескен қаулының және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Қаржы нарығы мен қаржы ұйымдарын реттеу, бақылау және қадағалау жөніндегі уәкілетті органның мемлекеттік кірістер органдарымен өзара іс-қимыл жасау қағидалары және Қазақстан Республикасының сақтандыру және сақтандыру қызметі туралы заңнамасында белгіленген талаптарға сәйкестігі бойынша тексерілетін салық төлеушіге қатысты сақтандыру міндеттемелері туралы қорытындыны ұсыну мерзімдері бекітілсін.</w:t>
      </w:r>
    </w:p>
    <w:bookmarkEnd w:id="3"/>
    <w:bookmarkStart w:name="z10"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бірлескен қаулының және бұйрықтың көшірмесін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12" w:id="6"/>
    <w:p>
      <w:pPr>
        <w:spacing w:after="0"/>
        <w:ind w:left="0"/>
        <w:jc w:val="both"/>
      </w:pPr>
      <w:r>
        <w:rPr>
          <w:rFonts w:ascii="Times New Roman"/>
          <w:b w:val="false"/>
          <w:i w:val="false"/>
          <w:color w:val="000000"/>
          <w:sz w:val="28"/>
        </w:rPr>
        <w:t xml:space="preserve">
      2) осы бірлескен қаулыны және бұйрықты ресми жарияланғаннан кейін Қазақстан Республикасы Қаржы министрлігінің интернет-ресурсына орналастыруды қамтамасыз етсін. </w:t>
      </w:r>
    </w:p>
    <w:bookmarkEnd w:id="6"/>
    <w:bookmarkStart w:name="z13" w:id="7"/>
    <w:p>
      <w:pPr>
        <w:spacing w:after="0"/>
        <w:ind w:left="0"/>
        <w:jc w:val="both"/>
      </w:pPr>
      <w:r>
        <w:rPr>
          <w:rFonts w:ascii="Times New Roman"/>
          <w:b w:val="false"/>
          <w:i w:val="false"/>
          <w:color w:val="000000"/>
          <w:sz w:val="28"/>
        </w:rPr>
        <w:t>
      3. Осы бірлескен қаулы және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 М. Әбілқасымова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2025 жылғы 16 қазандағы</w:t>
            </w:r>
            <w:r>
              <w:br/>
            </w:r>
            <w:r>
              <w:rPr>
                <w:rFonts w:ascii="Times New Roman"/>
                <w:b w:val="false"/>
                <w:i w:val="false"/>
                <w:color w:val="000000"/>
                <w:sz w:val="20"/>
              </w:rPr>
              <w:t>№ 66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15 қазандағы</w:t>
            </w:r>
            <w:r>
              <w:br/>
            </w:r>
            <w:r>
              <w:rPr>
                <w:rFonts w:ascii="Times New Roman"/>
                <w:b w:val="false"/>
                <w:i w:val="false"/>
                <w:color w:val="000000"/>
                <w:sz w:val="20"/>
              </w:rPr>
              <w:t>№ 609 бірлескен қаулысы мен</w:t>
            </w:r>
            <w:r>
              <w:br/>
            </w:r>
            <w:r>
              <w:rPr>
                <w:rFonts w:ascii="Times New Roman"/>
                <w:b w:val="false"/>
                <w:i w:val="false"/>
                <w:color w:val="000000"/>
                <w:sz w:val="20"/>
              </w:rPr>
              <w:t>бұйрығына 1-қосымша</w:t>
            </w:r>
            <w:r>
              <w:br/>
            </w:r>
            <w:r>
              <w:rPr>
                <w:rFonts w:ascii="Times New Roman"/>
                <w:b w:val="false"/>
                <w:i w:val="false"/>
                <w:color w:val="000000"/>
                <w:sz w:val="20"/>
              </w:rPr>
              <w:t>нысан</w:t>
            </w:r>
          </w:p>
        </w:tc>
      </w:tr>
    </w:tbl>
    <w:bookmarkStart w:name="z17" w:id="8"/>
    <w:p>
      <w:pPr>
        <w:spacing w:after="0"/>
        <w:ind w:left="0"/>
        <w:jc w:val="left"/>
      </w:pPr>
      <w:r>
        <w:rPr>
          <w:rFonts w:ascii="Times New Roman"/>
          <w:b/>
          <w:i w:val="false"/>
          <w:color w:val="000000"/>
        </w:rPr>
        <w:t xml:space="preserve"> Сақтандыру міндеттемелері туралы қорытынды</w:t>
      </w:r>
    </w:p>
    <w:bookmarkEnd w:id="8"/>
    <w:bookmarkStart w:name="z18" w:id="9"/>
    <w:p>
      <w:pPr>
        <w:spacing w:after="0"/>
        <w:ind w:left="0"/>
        <w:jc w:val="both"/>
      </w:pPr>
      <w:r>
        <w:rPr>
          <w:rFonts w:ascii="Times New Roman"/>
          <w:b w:val="false"/>
          <w:i w:val="false"/>
          <w:color w:val="000000"/>
          <w:sz w:val="28"/>
        </w:rPr>
        <w:t>
      ________________________________________________________</w:t>
      </w:r>
    </w:p>
    <w:bookmarkEnd w:id="9"/>
    <w:bookmarkStart w:name="z19" w:id="10"/>
    <w:p>
      <w:pPr>
        <w:spacing w:after="0"/>
        <w:ind w:left="0"/>
        <w:jc w:val="both"/>
      </w:pPr>
      <w:r>
        <w:rPr>
          <w:rFonts w:ascii="Times New Roman"/>
          <w:b w:val="false"/>
          <w:i w:val="false"/>
          <w:color w:val="000000"/>
          <w:sz w:val="28"/>
        </w:rPr>
        <w:t>
      (сақтандыру ұйымының, Қазақстан Республикасы бейрезидент-сақтандыру</w:t>
      </w:r>
    </w:p>
    <w:bookmarkEnd w:id="10"/>
    <w:bookmarkStart w:name="z20" w:id="11"/>
    <w:p>
      <w:pPr>
        <w:spacing w:after="0"/>
        <w:ind w:left="0"/>
        <w:jc w:val="both"/>
      </w:pPr>
      <w:r>
        <w:rPr>
          <w:rFonts w:ascii="Times New Roman"/>
          <w:b w:val="false"/>
          <w:i w:val="false"/>
          <w:color w:val="000000"/>
          <w:sz w:val="28"/>
        </w:rPr>
        <w:t>
      (қайта сақтандыру) ұйымы филиалының атауы)</w:t>
      </w:r>
    </w:p>
    <w:bookmarkEnd w:id="11"/>
    <w:bookmarkStart w:name="z21" w:id="12"/>
    <w:p>
      <w:pPr>
        <w:spacing w:after="0"/>
        <w:ind w:left="0"/>
        <w:jc w:val="both"/>
      </w:pPr>
      <w:r>
        <w:rPr>
          <w:rFonts w:ascii="Times New Roman"/>
          <w:b w:val="false"/>
          <w:i w:val="false"/>
          <w:color w:val="000000"/>
          <w:sz w:val="28"/>
        </w:rPr>
        <w:t>
      Бизнес-сәйкестендіру нөмірі_____________________________</w:t>
      </w:r>
    </w:p>
    <w:bookmarkEnd w:id="12"/>
    <w:bookmarkStart w:name="z22" w:id="13"/>
    <w:p>
      <w:pPr>
        <w:spacing w:after="0"/>
        <w:ind w:left="0"/>
        <w:jc w:val="both"/>
      </w:pPr>
      <w:r>
        <w:rPr>
          <w:rFonts w:ascii="Times New Roman"/>
          <w:b w:val="false"/>
          <w:i w:val="false"/>
          <w:color w:val="000000"/>
          <w:sz w:val="28"/>
        </w:rPr>
        <w:t>
      Күні________________________</w:t>
      </w:r>
    </w:p>
    <w:bookmarkEnd w:id="13"/>
    <w:bookmarkStart w:name="z23" w:id="14"/>
    <w:p>
      <w:pPr>
        <w:spacing w:after="0"/>
        <w:ind w:left="0"/>
        <w:jc w:val="both"/>
      </w:pPr>
      <w:r>
        <w:rPr>
          <w:rFonts w:ascii="Times New Roman"/>
          <w:b w:val="false"/>
          <w:i w:val="false"/>
          <w:color w:val="000000"/>
          <w:sz w:val="28"/>
        </w:rPr>
        <w:t>
      мың теңге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міндетемелерінің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___жылғы 31 желтоқсандағы жағдай бойынша салық төлеушінің деректері бойынша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31 желтоқсандағы жағдай бойынша сақтандыру (қайта сақтандыру ) ұйымының деректері бойынша уәкілетті органның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сақтандыру міндеттемелерін есептеуде, Сақтандыру міндеттемелерін бағалау әдістемесінде пайдаланылатын актуарлық жорамалдардың сәйкестігі (сәйкессіздігі) туралы қорытындысы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Сақтандыру өтемінің қалған бөлігі бойынша сақтандыру міндеттемелері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өтемінің қалған бөлігі бойынша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шартында көзделген қызметтер үшін маржа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құрауышы,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ақша ағындарын ең жақсы бағалау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Туындаған зиян бойынша сақтандыру міндеттемелері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зиян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зиян бойынша қаржылық емес тәуекелге тәуекелдік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Қайта сақтандыру жөніндегі активтер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қайта сақтандыру қызметтері үшін маржа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зиянын өтеу құрауышы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зиян бойынша қайта сақтандыру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зиян бойынша қаржылық емес тәуекелге тәуекелдік түзету бойынша қайта сақтандыру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2025 жылғы 16 қазандағы</w:t>
            </w:r>
            <w:r>
              <w:br/>
            </w:r>
            <w:r>
              <w:rPr>
                <w:rFonts w:ascii="Times New Roman"/>
                <w:b w:val="false"/>
                <w:i w:val="false"/>
                <w:color w:val="000000"/>
                <w:sz w:val="20"/>
              </w:rPr>
              <w:t>№ 66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15 қазандағы</w:t>
            </w:r>
            <w:r>
              <w:br/>
            </w:r>
            <w:r>
              <w:rPr>
                <w:rFonts w:ascii="Times New Roman"/>
                <w:b w:val="false"/>
                <w:i w:val="false"/>
                <w:color w:val="000000"/>
                <w:sz w:val="20"/>
              </w:rPr>
              <w:t>№ 609 бірлескен қаулысы мен</w:t>
            </w:r>
            <w:r>
              <w:br/>
            </w:r>
            <w:r>
              <w:rPr>
                <w:rFonts w:ascii="Times New Roman"/>
                <w:b w:val="false"/>
                <w:i w:val="false"/>
                <w:color w:val="000000"/>
                <w:sz w:val="20"/>
              </w:rPr>
              <w:t>бұйрығына 2-қосымша</w:t>
            </w:r>
          </w:p>
        </w:tc>
      </w:tr>
    </w:tbl>
    <w:bookmarkStart w:name="z25" w:id="15"/>
    <w:p>
      <w:pPr>
        <w:spacing w:after="0"/>
        <w:ind w:left="0"/>
        <w:jc w:val="left"/>
      </w:pPr>
      <w:r>
        <w:rPr>
          <w:rFonts w:ascii="Times New Roman"/>
          <w:b/>
          <w:i w:val="false"/>
          <w:color w:val="000000"/>
        </w:rPr>
        <w:t xml:space="preserve"> Қаржы нарығы мен қаржы ұйымдарын реттеу, бақылау және қадағалау жөніндегі уәкілетті органның мемлекеттік кірістер органдарымен өзара іс-қимыл жасау қағидалары және Қазақстан Республикасының сақтандыру және сақтандыру қызметі туралы заңнамасында белгіленген талаптарға сәйкестігі бойынша тексерілетін салық төлеушіге қатысты сақтандыру міндеттемелері туралы қорытындының мерзімін белгілеу</w:t>
      </w:r>
    </w:p>
    <w:bookmarkEnd w:id="15"/>
    <w:bookmarkStart w:name="z26" w:id="16"/>
    <w:p>
      <w:pPr>
        <w:spacing w:after="0"/>
        <w:ind w:left="0"/>
        <w:jc w:val="left"/>
      </w:pPr>
      <w:r>
        <w:rPr>
          <w:rFonts w:ascii="Times New Roman"/>
          <w:b/>
          <w:i w:val="false"/>
          <w:color w:val="000000"/>
        </w:rPr>
        <w:t xml:space="preserve"> 1-тарау. Жалпы ережелер</w:t>
      </w:r>
    </w:p>
    <w:bookmarkEnd w:id="16"/>
    <w:bookmarkStart w:name="z27" w:id="17"/>
    <w:p>
      <w:pPr>
        <w:spacing w:after="0"/>
        <w:ind w:left="0"/>
        <w:jc w:val="both"/>
      </w:pPr>
      <w:r>
        <w:rPr>
          <w:rFonts w:ascii="Times New Roman"/>
          <w:b w:val="false"/>
          <w:i w:val="false"/>
          <w:color w:val="000000"/>
          <w:sz w:val="28"/>
        </w:rPr>
        <w:t xml:space="preserve">
      1. Осы Қаржы нарығы мен қаржы ұйымдарын реттеу, бақылау және қадағалау жөніндегі уәкілетті органның мемлекеттік кірістер органдарымен өзара іс-қимыл жасау қағидалары және Қазақстан Республикасының сақтандыру және сақтандыру қызметі туралы заңнамасында белгіленген талаптарға сәйкестігі бойынша тексерілетін салық төлеушіге қатысты сақтандыру міндеттемелері туралы қорытындының мерзімі (бұдан әрі - Қағидалар) Қазақстан Республикасы Салық кодексінің (бұдан әрі – Салық кодексі) 52-бабы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әзірленді және "Сақтандыру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47-1-бабына сәйкес уәкілетті органның нормативтік құқықтық актісімен бекітілетін талаптарға сәйкестігі бойынша тексерілетін салық төлеушіге қатысты сақтандыру міндеттемелері туралы қорытындыны ұсыну бойынша мемлекеттік кірістер органдары және қаржы нарығы мен қаржы ұйымдарын реттеу, бақылау және қадағалау жөніндегі уәкілетті органның өзара іс-қимылының тәртібін айқындайды.</w:t>
      </w:r>
    </w:p>
    <w:bookmarkEnd w:id="17"/>
    <w:bookmarkStart w:name="z28" w:id="18"/>
    <w:p>
      <w:pPr>
        <w:spacing w:after="0"/>
        <w:ind w:left="0"/>
        <w:jc w:val="both"/>
      </w:pPr>
      <w:r>
        <w:rPr>
          <w:rFonts w:ascii="Times New Roman"/>
          <w:b w:val="false"/>
          <w:i w:val="false"/>
          <w:color w:val="000000"/>
          <w:sz w:val="28"/>
        </w:rPr>
        <w:t>
      2. Қағидалардың мақсаттары үшін мынадай ұғымдар қолданылады:</w:t>
      </w:r>
    </w:p>
    <w:bookmarkEnd w:id="18"/>
    <w:bookmarkStart w:name="z29" w:id="19"/>
    <w:p>
      <w:pPr>
        <w:spacing w:after="0"/>
        <w:ind w:left="0"/>
        <w:jc w:val="both"/>
      </w:pPr>
      <w:r>
        <w:rPr>
          <w:rFonts w:ascii="Times New Roman"/>
          <w:b w:val="false"/>
          <w:i w:val="false"/>
          <w:color w:val="000000"/>
          <w:sz w:val="28"/>
        </w:rPr>
        <w:t xml:space="preserve">
      1) қайта сақтандыру жөніндегі активтер – қайта сақтандыру шарттарынан туындайтын, есеп айырысу күніне актуарлық есеп айырысулар негізінде бағаланатын сақтандыру (қайта сақтандыру) ұйымының сақтандыру міндеттемелеріндегі қайта сақтандырушының үлесі; </w:t>
      </w:r>
    </w:p>
    <w:bookmarkEnd w:id="19"/>
    <w:bookmarkStart w:name="z30" w:id="20"/>
    <w:p>
      <w:pPr>
        <w:spacing w:after="0"/>
        <w:ind w:left="0"/>
        <w:jc w:val="both"/>
      </w:pPr>
      <w:r>
        <w:rPr>
          <w:rFonts w:ascii="Times New Roman"/>
          <w:b w:val="false"/>
          <w:i w:val="false"/>
          <w:color w:val="000000"/>
          <w:sz w:val="28"/>
        </w:rPr>
        <w:t xml:space="preserve">
      2) сақтандыру міндеттемелері туралы қорытынды – </w:t>
      </w:r>
      <w:r>
        <w:rPr>
          <w:rFonts w:ascii="Times New Roman"/>
          <w:b w:val="false"/>
          <w:i w:val="false"/>
          <w:color w:val="000000"/>
          <w:sz w:val="28"/>
        </w:rPr>
        <w:t>Заңның</w:t>
      </w:r>
      <w:r>
        <w:rPr>
          <w:rFonts w:ascii="Times New Roman"/>
          <w:b w:val="false"/>
          <w:i w:val="false"/>
          <w:color w:val="000000"/>
          <w:sz w:val="28"/>
        </w:rPr>
        <w:t xml:space="preserve"> 47-1-бабына сәйкес уәкілетті орган бекітетін сақтандыру міндеттемелерін бағалау әдістемесіне, сақтандыру міндеттемелерін есептеуде пайдаланылатын актуарлық жорамалдардың сәйкестігі (сәйкессіздігі) туралы қорытынды; </w:t>
      </w:r>
    </w:p>
    <w:bookmarkEnd w:id="20"/>
    <w:bookmarkStart w:name="z31" w:id="21"/>
    <w:p>
      <w:pPr>
        <w:spacing w:after="0"/>
        <w:ind w:left="0"/>
        <w:jc w:val="both"/>
      </w:pPr>
      <w:r>
        <w:rPr>
          <w:rFonts w:ascii="Times New Roman"/>
          <w:b w:val="false"/>
          <w:i w:val="false"/>
          <w:color w:val="000000"/>
          <w:sz w:val="28"/>
        </w:rPr>
        <w:t>
      3) сақтандыру өтемінің қалған бөлігі бойынша міндеттемелер-осы шарттар бойынша күтілетін болашақ түсімдерді шегергенде, қолданыстағы сақтандыру шарттарының қолданылу мерзімінің қалған кезеңінде болуы мүмкін болашақ сақтандыру оқиғаларына байланысты сақтандыру міндеттемелерін бағалау;</w:t>
      </w:r>
    </w:p>
    <w:bookmarkEnd w:id="21"/>
    <w:bookmarkStart w:name="z32" w:id="22"/>
    <w:p>
      <w:pPr>
        <w:spacing w:after="0"/>
        <w:ind w:left="0"/>
        <w:jc w:val="both"/>
      </w:pPr>
      <w:r>
        <w:rPr>
          <w:rFonts w:ascii="Times New Roman"/>
          <w:b w:val="false"/>
          <w:i w:val="false"/>
          <w:color w:val="000000"/>
          <w:sz w:val="28"/>
        </w:rPr>
        <w:t>
      4) туындаған сақтандыру шығындары бойынша міндеттемелер - бұрын орын алған, бірақ олар бойынша сақтандыру төлемдері толық немесе ішінара жүргізілмеген сақтандыру жағдайларына байланысты туындайтын сақтандыру міндеттемелерін бағалау;</w:t>
      </w:r>
    </w:p>
    <w:bookmarkEnd w:id="22"/>
    <w:bookmarkStart w:name="z33" w:id="23"/>
    <w:p>
      <w:pPr>
        <w:spacing w:after="0"/>
        <w:ind w:left="0"/>
        <w:jc w:val="both"/>
      </w:pPr>
      <w:r>
        <w:rPr>
          <w:rFonts w:ascii="Times New Roman"/>
          <w:b w:val="false"/>
          <w:i w:val="false"/>
          <w:color w:val="000000"/>
          <w:sz w:val="28"/>
        </w:rPr>
        <w:t>
      5) уәкілетті орган - қаржы нарығы мен қаржы ұйымдарын реттеу, бақылау және қадағалау жөніндегі уәкілетті орган.</w:t>
      </w:r>
    </w:p>
    <w:bookmarkEnd w:id="23"/>
    <w:bookmarkStart w:name="z34" w:id="24"/>
    <w:p>
      <w:pPr>
        <w:spacing w:after="0"/>
        <w:ind w:left="0"/>
        <w:jc w:val="both"/>
      </w:pPr>
      <w:r>
        <w:rPr>
          <w:rFonts w:ascii="Times New Roman"/>
          <w:b w:val="false"/>
          <w:i w:val="false"/>
          <w:color w:val="000000"/>
          <w:sz w:val="28"/>
        </w:rPr>
        <w:t>
      3. Қағидаларда қолданылатын басқа ұғымдар Заңда белгіленген мағыналарда қолданылады.</w:t>
      </w:r>
    </w:p>
    <w:bookmarkEnd w:id="24"/>
    <w:bookmarkStart w:name="z35" w:id="25"/>
    <w:p>
      <w:pPr>
        <w:spacing w:after="0"/>
        <w:ind w:left="0"/>
        <w:jc w:val="left"/>
      </w:pPr>
      <w:r>
        <w:rPr>
          <w:rFonts w:ascii="Times New Roman"/>
          <w:b/>
          <w:i w:val="false"/>
          <w:color w:val="000000"/>
        </w:rPr>
        <w:t xml:space="preserve"> 2 тарау. Сақтандыру міндеттемелері туралы қорытындыны ұсыну тәртібі</w:t>
      </w:r>
    </w:p>
    <w:bookmarkEnd w:id="25"/>
    <w:bookmarkStart w:name="z36" w:id="26"/>
    <w:p>
      <w:pPr>
        <w:spacing w:after="0"/>
        <w:ind w:left="0"/>
        <w:jc w:val="both"/>
      </w:pPr>
      <w:r>
        <w:rPr>
          <w:rFonts w:ascii="Times New Roman"/>
          <w:b w:val="false"/>
          <w:i w:val="false"/>
          <w:color w:val="000000"/>
          <w:sz w:val="28"/>
        </w:rPr>
        <w:t>
      4. Салықтық тексеруді жүргізу барысында уәкілетті органға бұлтты құжат айналымы арқылы жіберілетін мемлекеттік кіріс органдарының сұрау салуы мынадай мәліметтерді қамтиды:</w:t>
      </w:r>
    </w:p>
    <w:bookmarkEnd w:id="26"/>
    <w:bookmarkStart w:name="z37" w:id="27"/>
    <w:p>
      <w:pPr>
        <w:spacing w:after="0"/>
        <w:ind w:left="0"/>
        <w:jc w:val="both"/>
      </w:pPr>
      <w:r>
        <w:rPr>
          <w:rFonts w:ascii="Times New Roman"/>
          <w:b w:val="false"/>
          <w:i w:val="false"/>
          <w:color w:val="000000"/>
          <w:sz w:val="28"/>
        </w:rPr>
        <w:t>
      1) сақтандыру (қайта сақтандыру) ұйымының, Қазақстан Республикасының бейрезидент-сақтандыру (қайта сақтандыру) ұйымы филиалының деректемелері (атауы, бизнес-сәйкестендіру нөмірі (БСН));</w:t>
      </w:r>
    </w:p>
    <w:bookmarkEnd w:id="27"/>
    <w:bookmarkStart w:name="z38" w:id="28"/>
    <w:p>
      <w:pPr>
        <w:spacing w:after="0"/>
        <w:ind w:left="0"/>
        <w:jc w:val="both"/>
      </w:pPr>
      <w:r>
        <w:rPr>
          <w:rFonts w:ascii="Times New Roman"/>
          <w:b w:val="false"/>
          <w:i w:val="false"/>
          <w:color w:val="000000"/>
          <w:sz w:val="28"/>
        </w:rPr>
        <w:t>
      2) сақтандыру міндеттемелері туралы қорытынды ұсынылатын күн;</w:t>
      </w:r>
    </w:p>
    <w:bookmarkEnd w:id="28"/>
    <w:bookmarkStart w:name="z39" w:id="29"/>
    <w:p>
      <w:pPr>
        <w:spacing w:after="0"/>
        <w:ind w:left="0"/>
        <w:jc w:val="both"/>
      </w:pPr>
      <w:r>
        <w:rPr>
          <w:rFonts w:ascii="Times New Roman"/>
          <w:b w:val="false"/>
          <w:i w:val="false"/>
          <w:color w:val="000000"/>
          <w:sz w:val="28"/>
        </w:rPr>
        <w:t xml:space="preserve">
      3) сақтандыру міндеттемелері туралы қорытынды ұсынылған күні сақтандыру өтемінің қалған бөлігі, туындаған сақтандыру зияндары мен қайта сақтандыру активтері бойынша сақтандыру міндеттемелерінің сомалары; </w:t>
      </w:r>
    </w:p>
    <w:bookmarkEnd w:id="29"/>
    <w:bookmarkStart w:name="z40" w:id="30"/>
    <w:p>
      <w:pPr>
        <w:spacing w:after="0"/>
        <w:ind w:left="0"/>
        <w:jc w:val="both"/>
      </w:pPr>
      <w:r>
        <w:rPr>
          <w:rFonts w:ascii="Times New Roman"/>
          <w:b w:val="false"/>
          <w:i w:val="false"/>
          <w:color w:val="000000"/>
          <w:sz w:val="28"/>
        </w:rPr>
        <w:t>
      5. Уәкілетті орган мемлекеттік кіріс органдарының сұрау салуы бойынша осы бірлескен қаулыға және бұйрыққа 1-қосымшаға сәйкес сақтандыру міндеттемелері туралы қорытындыны алған күннен бастап 20 (жиырма) жұмыс күнінен кешіктірілмейтін мерзімде ұсынады.</w:t>
      </w:r>
    </w:p>
    <w:bookmarkEnd w:id="30"/>
    <w:bookmarkStart w:name="z41" w:id="31"/>
    <w:p>
      <w:pPr>
        <w:spacing w:after="0"/>
        <w:ind w:left="0"/>
        <w:jc w:val="both"/>
      </w:pPr>
      <w:r>
        <w:rPr>
          <w:rFonts w:ascii="Times New Roman"/>
          <w:b w:val="false"/>
          <w:i w:val="false"/>
          <w:color w:val="000000"/>
          <w:sz w:val="28"/>
        </w:rPr>
        <w:t>
      6. Сақтандыру міндеттемелері туралы қорытындыда уәкілетті орган Заңның 47-1-бабына сәйкес уәкілетті орган бекітетін сақтандыру міндеттемелерін есептеу мен сақтандыру міндеттемелерін бағалау әдістемесінде пайдаланылатын салық төлеушінің актуарлық жорамалдарына сәйкестік (сәйкессіздік) себептерін көрсете отырып, сақтандыру өтемінің қалған бөлігі бойынша міндеттемелер мөлшерлерінің сомалары, туындаған сақтандыру шығындары, қайта сақтандыру активтері бойынша мәліметтерді көрсетеді.</w:t>
      </w:r>
    </w:p>
    <w:bookmarkEnd w:id="31"/>
    <w:bookmarkStart w:name="z42" w:id="32"/>
    <w:p>
      <w:pPr>
        <w:spacing w:after="0"/>
        <w:ind w:left="0"/>
        <w:jc w:val="both"/>
      </w:pPr>
      <w:r>
        <w:rPr>
          <w:rFonts w:ascii="Times New Roman"/>
          <w:b w:val="false"/>
          <w:i w:val="false"/>
          <w:color w:val="000000"/>
          <w:sz w:val="28"/>
        </w:rPr>
        <w:t>
      7. Сақтандыру міндеттемелері туралы қорытынды мемлекеттік кіріс органдарына бұлтты құжат айналымы арқылы уәкілетті орган басшысының орынбасарының қолы қойылған ілеспе хатпен жіберіледі.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