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5fea65" w14:textId="15fea6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кірістер органдарында ұтқыр топтарды құру, олардың қызметі, жарақтандырылуы, оның ішінде көлік құралдарымен жарақтандыру қағидаларын бекіту туралы</w:t>
      </w:r>
    </w:p>
    <w:p>
      <w:pPr>
        <w:spacing w:after="0"/>
        <w:ind w:left="0"/>
        <w:jc w:val="both"/>
      </w:pPr>
      <w:r>
        <w:rPr>
          <w:rFonts w:ascii="Times New Roman"/>
          <w:b w:val="false"/>
          <w:i w:val="false"/>
          <w:color w:val="000000"/>
          <w:sz w:val="28"/>
        </w:rPr>
        <w:t>Қазақстан Республикасы Қаржы министрінің м.а. 2025 жылғы 10 қазандағы № 592 бұйрығы</w:t>
      </w:r>
    </w:p>
    <w:p>
      <w:pPr>
        <w:spacing w:after="0"/>
        <w:ind w:left="0"/>
        <w:jc w:val="both"/>
      </w:pPr>
      <w:bookmarkStart w:name="z4" w:id="0"/>
      <w:r>
        <w:rPr>
          <w:rFonts w:ascii="Times New Roman"/>
          <w:b w:val="false"/>
          <w:i w:val="false"/>
          <w:color w:val="000000"/>
          <w:sz w:val="28"/>
        </w:rPr>
        <w:t xml:space="preserve">
      "Қазақстан Республикасындағы кедендік реттеу туралы" Қазақстан Республикасы Кодексінің 2-бабы </w:t>
      </w:r>
      <w:r>
        <w:rPr>
          <w:rFonts w:ascii="Times New Roman"/>
          <w:b w:val="false"/>
          <w:i w:val="false"/>
          <w:color w:val="000000"/>
          <w:sz w:val="28"/>
        </w:rPr>
        <w:t>2-тармағының</w:t>
      </w:r>
      <w:r>
        <w:rPr>
          <w:rFonts w:ascii="Times New Roman"/>
          <w:b w:val="false"/>
          <w:i w:val="false"/>
          <w:color w:val="000000"/>
          <w:sz w:val="28"/>
        </w:rPr>
        <w:t xml:space="preserve"> 14) тармақшасына сәйкес БҰЙЫРАМЫН:</w:t>
      </w:r>
    </w:p>
    <w:bookmarkEnd w:id="0"/>
    <w:bookmarkStart w:name="z5" w:id="1"/>
    <w:p>
      <w:pPr>
        <w:spacing w:after="0"/>
        <w:ind w:left="0"/>
        <w:jc w:val="both"/>
      </w:pPr>
      <w:r>
        <w:rPr>
          <w:rFonts w:ascii="Times New Roman"/>
          <w:b w:val="false"/>
          <w:i w:val="false"/>
          <w:color w:val="000000"/>
          <w:sz w:val="28"/>
        </w:rPr>
        <w:t xml:space="preserve">
      1. Қоса беріліп отырған Мемлекеттік кірістер органдарында ұтқыр топтарды құру, олардың қызметі, жарақтандырылуы, оның ішінде көлік құралдарымен жарақтандыру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Қазақстан Республикасының заңнамасында белгіленген тәртіппен:</w:t>
      </w:r>
    </w:p>
    <w:bookmarkEnd w:id="2"/>
    <w:bookmarkStart w:name="z7" w:id="3"/>
    <w:p>
      <w:pPr>
        <w:spacing w:after="0"/>
        <w:ind w:left="0"/>
        <w:jc w:val="both"/>
      </w:pPr>
      <w:r>
        <w:rPr>
          <w:rFonts w:ascii="Times New Roman"/>
          <w:b w:val="false"/>
          <w:i w:val="false"/>
          <w:color w:val="000000"/>
          <w:sz w:val="28"/>
        </w:rPr>
        <w:t>
      1) осы бұйрықтың көшірмесін мемлекеттік және орыс тілінде Қазақстан Республикасының нормативтік құқықтық актілерін эталондық бақылау банкіне орналастыру және ресми жариялау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3"/>
    <w:bookmarkStart w:name="z8" w:id="4"/>
    <w:p>
      <w:pPr>
        <w:spacing w:after="0"/>
        <w:ind w:left="0"/>
        <w:jc w:val="both"/>
      </w:pPr>
      <w:r>
        <w:rPr>
          <w:rFonts w:ascii="Times New Roman"/>
          <w:b w:val="false"/>
          <w:i w:val="false"/>
          <w:color w:val="000000"/>
          <w:sz w:val="28"/>
        </w:rPr>
        <w:t>
      2) осы бұйрықты Қазақстан Республикасы Қаржы министрлігінің интернет-ресурсында орналастыруды қамтамасыз етсін.</w:t>
      </w:r>
    </w:p>
    <w:bookmarkEnd w:id="4"/>
    <w:bookmarkStart w:name="z9" w:id="5"/>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0"/>
              <w:ind w:left="0"/>
              <w:jc w:val="left"/>
            </w:pPr>
          </w:p>
          <w:p>
            <w:pPr>
              <w:spacing w:after="20"/>
              <w:ind w:left="20"/>
              <w:jc w:val="both"/>
            </w:pPr>
            <w:r>
              <w:rPr>
                <w:rFonts w:ascii="Times New Roman"/>
                <w:b w:val="false"/>
                <w:i/>
                <w:color w:val="000000"/>
                <w:sz w:val="20"/>
              </w:rPr>
              <w:t>Қаржы министрінің 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Темірбеков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 міндетін</w:t>
            </w:r>
            <w:r>
              <w:br/>
            </w:r>
            <w:r>
              <w:rPr>
                <w:rFonts w:ascii="Times New Roman"/>
                <w:b w:val="false"/>
                <w:i w:val="false"/>
                <w:color w:val="000000"/>
                <w:sz w:val="20"/>
              </w:rPr>
              <w:t>атқарушының</w:t>
            </w:r>
            <w:r>
              <w:br/>
            </w:r>
            <w:r>
              <w:rPr>
                <w:rFonts w:ascii="Times New Roman"/>
                <w:b w:val="false"/>
                <w:i w:val="false"/>
                <w:color w:val="000000"/>
                <w:sz w:val="20"/>
              </w:rPr>
              <w:t>2025 жылғы 10 қазандағы</w:t>
            </w:r>
            <w:r>
              <w:br/>
            </w:r>
            <w:r>
              <w:rPr>
                <w:rFonts w:ascii="Times New Roman"/>
                <w:b w:val="false"/>
                <w:i w:val="false"/>
                <w:color w:val="000000"/>
                <w:sz w:val="20"/>
              </w:rPr>
              <w:t>№ 592 бұйрығымен бекітілген</w:t>
            </w:r>
          </w:p>
        </w:tc>
      </w:tr>
    </w:tbl>
    <w:bookmarkStart w:name="z12" w:id="6"/>
    <w:p>
      <w:pPr>
        <w:spacing w:after="0"/>
        <w:ind w:left="0"/>
        <w:jc w:val="left"/>
      </w:pPr>
      <w:r>
        <w:rPr>
          <w:rFonts w:ascii="Times New Roman"/>
          <w:b/>
          <w:i w:val="false"/>
          <w:color w:val="000000"/>
        </w:rPr>
        <w:t xml:space="preserve"> Мемлекеттік кірістер органдарында ұтқыр топтарды құру, олардың қызметі, жарақтандырылуы, оның ішінде көлік құралдарымен жарақтандыру қағидалары</w:t>
      </w:r>
    </w:p>
    <w:bookmarkEnd w:id="6"/>
    <w:bookmarkStart w:name="z13" w:id="7"/>
    <w:p>
      <w:pPr>
        <w:spacing w:after="0"/>
        <w:ind w:left="0"/>
        <w:jc w:val="left"/>
      </w:pPr>
      <w:r>
        <w:rPr>
          <w:rFonts w:ascii="Times New Roman"/>
          <w:b/>
          <w:i w:val="false"/>
          <w:color w:val="000000"/>
        </w:rPr>
        <w:t xml:space="preserve"> 1-тарау. Жалпы ережелер</w:t>
      </w:r>
    </w:p>
    <w:bookmarkEnd w:id="7"/>
    <w:bookmarkStart w:name="z14" w:id="8"/>
    <w:p>
      <w:pPr>
        <w:spacing w:after="0"/>
        <w:ind w:left="0"/>
        <w:jc w:val="both"/>
      </w:pPr>
      <w:r>
        <w:rPr>
          <w:rFonts w:ascii="Times New Roman"/>
          <w:b w:val="false"/>
          <w:i w:val="false"/>
          <w:color w:val="000000"/>
          <w:sz w:val="28"/>
        </w:rPr>
        <w:t xml:space="preserve">
      1. Осы Мемлекеттік кірістер органдарында ұтқыр топтарды құру, олардың қызметі, жарақтандырылуы, оның ішінде көлік құралдарымен жарақтандыру қағидалары (бұдан әрі – Қағидалар) "Қазақстан Республикасындағы кедендік реттеу туралы" Қазақстан Республикасы Кодексінің 2-бабы </w:t>
      </w:r>
      <w:r>
        <w:rPr>
          <w:rFonts w:ascii="Times New Roman"/>
          <w:b w:val="false"/>
          <w:i w:val="false"/>
          <w:color w:val="000000"/>
          <w:sz w:val="28"/>
        </w:rPr>
        <w:t>2-тармағының</w:t>
      </w:r>
      <w:r>
        <w:rPr>
          <w:rFonts w:ascii="Times New Roman"/>
          <w:b w:val="false"/>
          <w:i w:val="false"/>
          <w:color w:val="000000"/>
          <w:sz w:val="28"/>
        </w:rPr>
        <w:t xml:space="preserve"> 14) тармақшасына сәйкес әзірленді және Қазақстан Республикасының мемлекеттік кірістер органдарында ұтқыр топтарды құру, олардың қызметі, жабдықталуы, соның ішінде көлік құралдарымен жарақтандыру тәртібін айқындайды.</w:t>
      </w:r>
    </w:p>
    <w:bookmarkEnd w:id="8"/>
    <w:bookmarkStart w:name="z15" w:id="9"/>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9"/>
    <w:bookmarkStart w:name="z16" w:id="10"/>
    <w:p>
      <w:pPr>
        <w:spacing w:after="0"/>
        <w:ind w:left="0"/>
        <w:jc w:val="both"/>
      </w:pPr>
      <w:r>
        <w:rPr>
          <w:rFonts w:ascii="Times New Roman"/>
          <w:b w:val="false"/>
          <w:i w:val="false"/>
          <w:color w:val="000000"/>
          <w:sz w:val="28"/>
        </w:rPr>
        <w:t>
      1) ұтқыр топ – мемлекеттік кірістер органы басшысының (оны алмастыратын адамның) бұйрығымен құрылған кедендік бақылау аймақтарында және олардан тыс жерлерде Қазақстан Республикасы халықаралық шарттарының, Еуразиялық экономикалық одақтың (бұдан әрі – ЕАЭО) кеден заңнамасының, Қазақстан Республикасының кеден және өзге де заңнамасының сақталуын қамтамасыз етуге уәкілетті лауазымды адамдардың көшпелі тобы;</w:t>
      </w:r>
    </w:p>
    <w:bookmarkEnd w:id="10"/>
    <w:bookmarkStart w:name="z17" w:id="11"/>
    <w:p>
      <w:pPr>
        <w:spacing w:after="0"/>
        <w:ind w:left="0"/>
        <w:jc w:val="both"/>
      </w:pPr>
      <w:r>
        <w:rPr>
          <w:rFonts w:ascii="Times New Roman"/>
          <w:b w:val="false"/>
          <w:i w:val="false"/>
          <w:color w:val="000000"/>
          <w:sz w:val="28"/>
        </w:rPr>
        <w:t>
      2) ұтқыр топ наряды – мемлекеттік кірістер органының басшысы (оны алмастыратын адам) жіберетін, автомобиль жолдары бойынша белгілі бір маршрут бойынша қозғалатын, ұтқыр топ құрамына кіретін лауазымды адамдар тобы (бұдан әрі – лауазымды адам).</w:t>
      </w:r>
    </w:p>
    <w:bookmarkEnd w:id="11"/>
    <w:bookmarkStart w:name="z18" w:id="12"/>
    <w:p>
      <w:pPr>
        <w:spacing w:after="0"/>
        <w:ind w:left="0"/>
        <w:jc w:val="both"/>
      </w:pPr>
      <w:r>
        <w:rPr>
          <w:rFonts w:ascii="Times New Roman"/>
          <w:b w:val="false"/>
          <w:i w:val="false"/>
          <w:color w:val="000000"/>
          <w:sz w:val="28"/>
        </w:rPr>
        <w:t>
      3. ұтқыр топтардың негізгі міндеттері – ЕАЭО кедендік аумағындағы тауарлар мен көлік құралдарына қатысты бақылау жүргізу мемлекеттік кірістер органдарына жүктелген Қазақстан Республикасының халықаралық шарттарының, ЕАЭО кеден заңнамасының, Қазақстан Республикасының кеден және өзге де заңнамасының сақталуын қамтамасыз ету ұтқыр топтың негізгі міндеттері болып табылады.</w:t>
      </w:r>
    </w:p>
    <w:bookmarkEnd w:id="12"/>
    <w:bookmarkStart w:name="z19" w:id="13"/>
    <w:p>
      <w:pPr>
        <w:spacing w:after="0"/>
        <w:ind w:left="0"/>
        <w:jc w:val="both"/>
      </w:pPr>
      <w:r>
        <w:rPr>
          <w:rFonts w:ascii="Times New Roman"/>
          <w:b w:val="false"/>
          <w:i w:val="false"/>
          <w:color w:val="000000"/>
          <w:sz w:val="28"/>
        </w:rPr>
        <w:t xml:space="preserve">
      4. Ұтқыр топ өз қызметінде, сақталуын бақылау мемлекеттік кірістер органдарына жүктелген, кедендік құқықтық қатынастарды реттейтін халықаралық шарттарды, Еуразиялық экономикалық одақ құқығын құрайтын актілерді, сондай-ақ Қазақстан Республикасының кеден және өзге де заңнамасын басшылыққа алады.  </w:t>
      </w:r>
    </w:p>
    <w:bookmarkEnd w:id="13"/>
    <w:bookmarkStart w:name="z20" w:id="14"/>
    <w:p>
      <w:pPr>
        <w:spacing w:after="0"/>
        <w:ind w:left="0"/>
        <w:jc w:val="left"/>
      </w:pPr>
      <w:r>
        <w:rPr>
          <w:rFonts w:ascii="Times New Roman"/>
          <w:b/>
          <w:i w:val="false"/>
          <w:color w:val="000000"/>
        </w:rPr>
        <w:t xml:space="preserve"> 2-тарау. Ұтқыр топтарды құру, олардың қызметі, жарақтандырылуы, оның ішінде көлік құралдарымен жарақтандыру тәртібі</w:t>
      </w:r>
    </w:p>
    <w:bookmarkEnd w:id="14"/>
    <w:bookmarkStart w:name="z21" w:id="15"/>
    <w:p>
      <w:pPr>
        <w:spacing w:after="0"/>
        <w:ind w:left="0"/>
        <w:jc w:val="both"/>
      </w:pPr>
      <w:r>
        <w:rPr>
          <w:rFonts w:ascii="Times New Roman"/>
          <w:b w:val="false"/>
          <w:i w:val="false"/>
          <w:color w:val="000000"/>
          <w:sz w:val="28"/>
        </w:rPr>
        <w:t>
      5. Ұтқыр топ мемлекеттік кірістер органында құрылады.</w:t>
      </w:r>
    </w:p>
    <w:bookmarkEnd w:id="15"/>
    <w:bookmarkStart w:name="z22" w:id="16"/>
    <w:p>
      <w:pPr>
        <w:spacing w:after="0"/>
        <w:ind w:left="0"/>
        <w:jc w:val="both"/>
      </w:pPr>
      <w:r>
        <w:rPr>
          <w:rFonts w:ascii="Times New Roman"/>
          <w:b w:val="false"/>
          <w:i w:val="false"/>
          <w:color w:val="000000"/>
          <w:sz w:val="28"/>
        </w:rPr>
        <w:t>
      Ұтқыр топтың штат санын, құрамын, жұмыс кестесі мен іс-шаралар жоспарын мемлекеттік кірістер органының басшысы (оны алмастыратын адам) бекітеді.</w:t>
      </w:r>
    </w:p>
    <w:bookmarkEnd w:id="16"/>
    <w:bookmarkStart w:name="z23" w:id="17"/>
    <w:p>
      <w:pPr>
        <w:spacing w:after="0"/>
        <w:ind w:left="0"/>
        <w:jc w:val="both"/>
      </w:pPr>
      <w:r>
        <w:rPr>
          <w:rFonts w:ascii="Times New Roman"/>
          <w:b w:val="false"/>
          <w:i w:val="false"/>
          <w:color w:val="000000"/>
          <w:sz w:val="28"/>
        </w:rPr>
        <w:t>
      6. Ұтқыр топ қызметін күнтізбелік жылға қалыптастырылған жұмыс кестесі мен іс-шаралар жоспарына сәйкес жүзеге асырады.</w:t>
      </w:r>
    </w:p>
    <w:bookmarkEnd w:id="17"/>
    <w:bookmarkStart w:name="z24" w:id="18"/>
    <w:p>
      <w:pPr>
        <w:spacing w:after="0"/>
        <w:ind w:left="0"/>
        <w:jc w:val="both"/>
      </w:pPr>
      <w:r>
        <w:rPr>
          <w:rFonts w:ascii="Times New Roman"/>
          <w:b w:val="false"/>
          <w:i w:val="false"/>
          <w:color w:val="000000"/>
          <w:sz w:val="28"/>
        </w:rPr>
        <w:t>
      Іс-шаралар жоспарына өзгерістер және (немесе) толықтырулар енгізуге жол беріледі.</w:t>
      </w:r>
    </w:p>
    <w:bookmarkEnd w:id="18"/>
    <w:bookmarkStart w:name="z25" w:id="19"/>
    <w:p>
      <w:pPr>
        <w:spacing w:after="0"/>
        <w:ind w:left="0"/>
        <w:jc w:val="both"/>
      </w:pPr>
      <w:r>
        <w:rPr>
          <w:rFonts w:ascii="Times New Roman"/>
          <w:b w:val="false"/>
          <w:i w:val="false"/>
          <w:color w:val="000000"/>
          <w:sz w:val="28"/>
        </w:rPr>
        <w:t xml:space="preserve">
      Ұтқыр топтың жұмыс кестесі "Қазақстан Республикасының мемлекеттік қызметі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әзірленеді және лауазымды адамдардың жұмыс күндері мен сағаттарын, сондай-ақ демалыс пен тамақтануға арналған уақытын белгілейді.</w:t>
      </w:r>
    </w:p>
    <w:bookmarkEnd w:id="19"/>
    <w:bookmarkStart w:name="z26" w:id="20"/>
    <w:p>
      <w:pPr>
        <w:spacing w:after="0"/>
        <w:ind w:left="0"/>
        <w:jc w:val="both"/>
      </w:pPr>
      <w:r>
        <w:rPr>
          <w:rFonts w:ascii="Times New Roman"/>
          <w:b w:val="false"/>
          <w:i w:val="false"/>
          <w:color w:val="000000"/>
          <w:sz w:val="28"/>
        </w:rPr>
        <w:t>
      7. Ұтқыр топ іс-шаралар жоспарында айқындалған қозғалыс маршруты бойынша автомобиль жолдарымен көлік құралдарында немесе жабдықталған көлік құралдарында қозғалады.</w:t>
      </w:r>
    </w:p>
    <w:bookmarkEnd w:id="20"/>
    <w:bookmarkStart w:name="z27" w:id="21"/>
    <w:p>
      <w:pPr>
        <w:spacing w:after="0"/>
        <w:ind w:left="0"/>
        <w:jc w:val="both"/>
      </w:pPr>
      <w:r>
        <w:rPr>
          <w:rFonts w:ascii="Times New Roman"/>
          <w:b w:val="false"/>
          <w:i w:val="false"/>
          <w:color w:val="000000"/>
          <w:sz w:val="28"/>
        </w:rPr>
        <w:t>
      Бұл ретте жабдықталған көлік құралдарын ұтқыр топ кедендік бақылауды жалпы пайдаланымдағы автомобиль жолдарында, қалалар шегінен тыс немесе өзге де елді мекендердегі автомобиль жолдарында жүзеге асыру кезінде пайдаланады.</w:t>
      </w:r>
    </w:p>
    <w:bookmarkEnd w:id="21"/>
    <w:bookmarkStart w:name="z28" w:id="22"/>
    <w:p>
      <w:pPr>
        <w:spacing w:after="0"/>
        <w:ind w:left="0"/>
        <w:jc w:val="both"/>
      </w:pPr>
      <w:r>
        <w:rPr>
          <w:rFonts w:ascii="Times New Roman"/>
          <w:b w:val="false"/>
          <w:i w:val="false"/>
          <w:color w:val="000000"/>
          <w:sz w:val="28"/>
        </w:rPr>
        <w:t>
      Ұтқыр топ нарядының қозғалыс маршруты көлік құралдарының тәулік және жыл уақытына байланысты қозғалыс қарқындылығын ескере отырып, осы Қағидаларға 2-қосымшаға сәйкес нысан бойынша мемлекеттік кірістер органының басшысы (оны алмастыратын адам) бекітетін ұтқыр топ нарядының қозғалыс маршруты карточкасында (бұдан әрі – маршрут карточкасы) айқындалады.</w:t>
      </w:r>
    </w:p>
    <w:bookmarkEnd w:id="22"/>
    <w:bookmarkStart w:name="z29" w:id="23"/>
    <w:p>
      <w:pPr>
        <w:spacing w:after="0"/>
        <w:ind w:left="0"/>
        <w:jc w:val="both"/>
      </w:pPr>
      <w:r>
        <w:rPr>
          <w:rFonts w:ascii="Times New Roman"/>
          <w:b w:val="false"/>
          <w:i w:val="false"/>
          <w:color w:val="000000"/>
          <w:sz w:val="28"/>
        </w:rPr>
        <w:t>
      Маршрут карточкасы 2 (екі) данада жасалады, бір данасы мемлекеттік кірістер органында сақталады, екінші данасы ұтқыр топ нарядына беріледі.</w:t>
      </w:r>
    </w:p>
    <w:bookmarkEnd w:id="23"/>
    <w:bookmarkStart w:name="z30" w:id="24"/>
    <w:p>
      <w:pPr>
        <w:spacing w:after="0"/>
        <w:ind w:left="0"/>
        <w:jc w:val="both"/>
      </w:pPr>
      <w:r>
        <w:rPr>
          <w:rFonts w:ascii="Times New Roman"/>
          <w:b w:val="false"/>
          <w:i w:val="false"/>
          <w:color w:val="000000"/>
          <w:sz w:val="28"/>
        </w:rPr>
        <w:t>
      Маршрут карточкасы арнайы тіркеу журналында (бұдан әрі – журнал) тіркеледі, ол күнтізбелік жылға ашылады және қағаз жеткізгіште немесе электрондық құжат нысанында жүргізіледі.</w:t>
      </w:r>
    </w:p>
    <w:bookmarkEnd w:id="24"/>
    <w:bookmarkStart w:name="z31" w:id="25"/>
    <w:p>
      <w:pPr>
        <w:spacing w:after="0"/>
        <w:ind w:left="0"/>
        <w:jc w:val="both"/>
      </w:pPr>
      <w:r>
        <w:rPr>
          <w:rFonts w:ascii="Times New Roman"/>
          <w:b w:val="false"/>
          <w:i w:val="false"/>
          <w:color w:val="000000"/>
          <w:sz w:val="28"/>
        </w:rPr>
        <w:t>
      Қағаз жеткізгіштегі журнал нөмірленеді, тігiледі және мемлекеттік кірістер органы басшысының (оны алмастыратын адамның) қолымен және мемлекеттік кірістер органының мөрімен бекітіледі.</w:t>
      </w:r>
    </w:p>
    <w:bookmarkEnd w:id="25"/>
    <w:bookmarkStart w:name="z32" w:id="26"/>
    <w:p>
      <w:pPr>
        <w:spacing w:after="0"/>
        <w:ind w:left="0"/>
        <w:jc w:val="both"/>
      </w:pPr>
      <w:r>
        <w:rPr>
          <w:rFonts w:ascii="Times New Roman"/>
          <w:b w:val="false"/>
          <w:i w:val="false"/>
          <w:color w:val="000000"/>
          <w:sz w:val="28"/>
        </w:rPr>
        <w:t>
      8. Ұтқыр топтың басшысы мен ұтқыр топтың аға наряды аптасына 2 (екі) рет Тізбеге сәйкес құралдардың болуын, техникалық жай-күйін және жұмысқа жарамдылығын тексереді.</w:t>
      </w:r>
    </w:p>
    <w:bookmarkEnd w:id="26"/>
    <w:bookmarkStart w:name="z33" w:id="27"/>
    <w:p>
      <w:pPr>
        <w:spacing w:after="0"/>
        <w:ind w:left="0"/>
        <w:jc w:val="both"/>
      </w:pPr>
      <w:r>
        <w:rPr>
          <w:rFonts w:ascii="Times New Roman"/>
          <w:b w:val="false"/>
          <w:i w:val="false"/>
          <w:color w:val="000000"/>
          <w:sz w:val="28"/>
        </w:rPr>
        <w:t>
      9. Фототүсірілімдер, аудио-, бейнежазбалар цифрлық форматта мемлекеттік кірістер органының серверлерінде 3 (үш) жыл бойы сақталады.</w:t>
      </w:r>
    </w:p>
    <w:bookmarkEnd w:id="27"/>
    <w:bookmarkStart w:name="z34" w:id="28"/>
    <w:p>
      <w:pPr>
        <w:spacing w:after="0"/>
        <w:ind w:left="0"/>
        <w:jc w:val="both"/>
      </w:pPr>
      <w:r>
        <w:rPr>
          <w:rFonts w:ascii="Times New Roman"/>
          <w:b w:val="false"/>
          <w:i w:val="false"/>
          <w:color w:val="000000"/>
          <w:sz w:val="28"/>
        </w:rPr>
        <w:t>
      10. Ауысымды қабылдау және тапсыру кезінде ұтқыр топтың аға наряды мүлікті қабылдап алу-тапсыру актісін жасайды, ол мемлекеттік кірістер органында сақталады.</w:t>
      </w:r>
    </w:p>
    <w:bookmarkEnd w:id="28"/>
    <w:bookmarkStart w:name="z35" w:id="29"/>
    <w:p>
      <w:pPr>
        <w:spacing w:after="0"/>
        <w:ind w:left="0"/>
        <w:jc w:val="both"/>
      </w:pPr>
      <w:r>
        <w:rPr>
          <w:rFonts w:ascii="Times New Roman"/>
          <w:b w:val="false"/>
          <w:i w:val="false"/>
          <w:color w:val="000000"/>
          <w:sz w:val="28"/>
        </w:rPr>
        <w:t>
      11. Ұтқыр топтың жұмысына ішкі істер органдарының, көлікті бақылау, ұлттық қауіпсіздік, прокуратура және экономикалық тергеп-тексеру қызметінің өкілдері тартылады.</w:t>
      </w:r>
    </w:p>
    <w:bookmarkEnd w:id="29"/>
    <w:bookmarkStart w:name="z36" w:id="30"/>
    <w:p>
      <w:pPr>
        <w:spacing w:after="0"/>
        <w:ind w:left="0"/>
        <w:jc w:val="both"/>
      </w:pPr>
      <w:r>
        <w:rPr>
          <w:rFonts w:ascii="Times New Roman"/>
          <w:b w:val="false"/>
          <w:i w:val="false"/>
          <w:color w:val="000000"/>
          <w:sz w:val="28"/>
        </w:rPr>
        <w:t xml:space="preserve">
      12. Осы Қағидалардың </w:t>
      </w:r>
      <w:r>
        <w:rPr>
          <w:rFonts w:ascii="Times New Roman"/>
          <w:b w:val="false"/>
          <w:i w:val="false"/>
          <w:color w:val="000000"/>
          <w:sz w:val="28"/>
        </w:rPr>
        <w:t>3-тармағында</w:t>
      </w:r>
      <w:r>
        <w:rPr>
          <w:rFonts w:ascii="Times New Roman"/>
          <w:b w:val="false"/>
          <w:i w:val="false"/>
          <w:color w:val="000000"/>
          <w:sz w:val="28"/>
        </w:rPr>
        <w:t xml:space="preserve"> көзделген міндеттерді орындау кезінде лауазымды адамдар:</w:t>
      </w:r>
    </w:p>
    <w:bookmarkEnd w:id="30"/>
    <w:bookmarkStart w:name="z37" w:id="31"/>
    <w:p>
      <w:pPr>
        <w:spacing w:after="0"/>
        <w:ind w:left="0"/>
        <w:jc w:val="both"/>
      </w:pPr>
      <w:r>
        <w:rPr>
          <w:rFonts w:ascii="Times New Roman"/>
          <w:b w:val="false"/>
          <w:i w:val="false"/>
          <w:color w:val="000000"/>
          <w:sz w:val="28"/>
        </w:rPr>
        <w:t xml:space="preserve">
      1) "Нысанды киімнің үлгілерін, нысанды киім киюге құқығы бар мемлекеттік кірістер органдары жұмыскерлерінің тізбесін, онымен қамтамасыз етудің заттай нормаларын және айырым белгілерін, сондай-ақ оны тағып жүру қағидаларын бекіту туралы" Қазақстан Республикасы Қаржы министрінің 2018 жылғы 12 ақпандағы № 168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тіркеудің тізілімінде № 16435 болып тіркелген) нысан бойынша нысанды киім киеді;</w:t>
      </w:r>
    </w:p>
    <w:bookmarkEnd w:id="31"/>
    <w:bookmarkStart w:name="z38" w:id="32"/>
    <w:p>
      <w:pPr>
        <w:spacing w:after="0"/>
        <w:ind w:left="0"/>
        <w:jc w:val="both"/>
      </w:pPr>
      <w:r>
        <w:rPr>
          <w:rFonts w:ascii="Times New Roman"/>
          <w:b w:val="false"/>
          <w:i w:val="false"/>
          <w:color w:val="000000"/>
          <w:sz w:val="28"/>
        </w:rPr>
        <w:t xml:space="preserve">
      2) кеудеге тағылатын бейнетіркегішті (бейнежетон) тағады және "Кедендік бақылаудың техникалық құралдарының тізбесі мен қолдану қағидаларын бекіту туралы" Қазақстан Республикасы Қаржы министрінің 2018 жылғы 30 қаңтардағы № 84 бұйрығымен бекітілген (Нормативтік құқықтық актілерді мемлекеттік тіркеудің тізілімінде № 16504 болып тіркелген) Кедендік бақылаудың техникалық құралдарының </w:t>
      </w:r>
      <w:r>
        <w:rPr>
          <w:rFonts w:ascii="Times New Roman"/>
          <w:b w:val="false"/>
          <w:i w:val="false"/>
          <w:color w:val="000000"/>
          <w:sz w:val="28"/>
        </w:rPr>
        <w:t>тізбесіне</w:t>
      </w:r>
      <w:r>
        <w:rPr>
          <w:rFonts w:ascii="Times New Roman"/>
          <w:b w:val="false"/>
          <w:i w:val="false"/>
          <w:color w:val="000000"/>
          <w:sz w:val="28"/>
        </w:rPr>
        <w:t xml:space="preserve"> енгізілген техникалық құралдарды қолданады;</w:t>
      </w:r>
    </w:p>
    <w:bookmarkEnd w:id="32"/>
    <w:bookmarkStart w:name="z39" w:id="33"/>
    <w:p>
      <w:pPr>
        <w:spacing w:after="0"/>
        <w:ind w:left="0"/>
        <w:jc w:val="both"/>
      </w:pPr>
      <w:r>
        <w:rPr>
          <w:rFonts w:ascii="Times New Roman"/>
          <w:b w:val="false"/>
          <w:i w:val="false"/>
          <w:color w:val="000000"/>
          <w:sz w:val="28"/>
        </w:rPr>
        <w:t>
      3) әкімшілік мемлекеттік қызметшінің сәйкестендіру картасын өзімен бірге алып жүреді;</w:t>
      </w:r>
    </w:p>
    <w:bookmarkEnd w:id="33"/>
    <w:bookmarkStart w:name="z40" w:id="34"/>
    <w:p>
      <w:pPr>
        <w:spacing w:after="0"/>
        <w:ind w:left="0"/>
        <w:jc w:val="both"/>
      </w:pPr>
      <w:r>
        <w:rPr>
          <w:rFonts w:ascii="Times New Roman"/>
          <w:b w:val="false"/>
          <w:i w:val="false"/>
          <w:color w:val="000000"/>
          <w:sz w:val="28"/>
        </w:rPr>
        <w:t>
      4) бейнетіркегішті (бейнежетон), бейнекамераны пайдалана отырып, фототүсірілімдер, аудио-, бейнежазба жүргізеді.</w:t>
      </w:r>
    </w:p>
    <w:bookmarkEnd w:id="34"/>
    <w:bookmarkStart w:name="z41" w:id="35"/>
    <w:p>
      <w:pPr>
        <w:spacing w:after="0"/>
        <w:ind w:left="0"/>
        <w:jc w:val="both"/>
      </w:pPr>
      <w:r>
        <w:rPr>
          <w:rFonts w:ascii="Times New Roman"/>
          <w:b w:val="false"/>
          <w:i w:val="false"/>
          <w:color w:val="000000"/>
          <w:sz w:val="28"/>
        </w:rPr>
        <w:t xml:space="preserve">
      13. Ұтқыр топ нысанды киіммен, техникалық құралдармен, көлік құралдарымен, оның ішінде жабдықталған көлік құралдарымен және осы Қағидаларға </w:t>
      </w:r>
      <w:r>
        <w:rPr>
          <w:rFonts w:ascii="Times New Roman"/>
          <w:b w:val="false"/>
          <w:i w:val="false"/>
          <w:color w:val="000000"/>
          <w:sz w:val="28"/>
        </w:rPr>
        <w:t>1-қосымшада</w:t>
      </w:r>
      <w:r>
        <w:rPr>
          <w:rFonts w:ascii="Times New Roman"/>
          <w:b w:val="false"/>
          <w:i w:val="false"/>
          <w:color w:val="000000"/>
          <w:sz w:val="28"/>
        </w:rPr>
        <w:t xml:space="preserve"> көзделген Көлік, техникалық және өзге де құралдарының тізбесіне сәйкес өзге де құралдармен жарақтандырылады.</w:t>
      </w:r>
    </w:p>
    <w:bookmarkEnd w:id="35"/>
    <w:bookmarkStart w:name="z42" w:id="36"/>
    <w:p>
      <w:pPr>
        <w:spacing w:after="0"/>
        <w:ind w:left="0"/>
        <w:jc w:val="both"/>
      </w:pPr>
      <w:r>
        <w:rPr>
          <w:rFonts w:ascii="Times New Roman"/>
          <w:b w:val="false"/>
          <w:i w:val="false"/>
          <w:color w:val="000000"/>
          <w:sz w:val="28"/>
        </w:rPr>
        <w:t>
      Бұл ретте жабдықталған көлік құралдары арнайы жарық немесе дыбыс дабылдарымен және арнайы түстік-графикалық схемалар бойынша бояумен жабдықталады, "Мемлекеттік кірістер органдарының Ұтқыр тобы" деген жазумен және Қазақстан Республикасы Қаржы министрлігі Мемлекеттік кірістер комитетінің эмблемасымен белгіленеді.</w:t>
      </w:r>
    </w:p>
    <w:bookmarkEnd w:id="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кірістер</w:t>
            </w:r>
            <w:r>
              <w:br/>
            </w:r>
            <w:r>
              <w:rPr>
                <w:rFonts w:ascii="Times New Roman"/>
                <w:b w:val="false"/>
                <w:i w:val="false"/>
                <w:color w:val="000000"/>
                <w:sz w:val="20"/>
              </w:rPr>
              <w:t>органдарында ұтқыр топтарды</w:t>
            </w:r>
            <w:r>
              <w:br/>
            </w:r>
            <w:r>
              <w:rPr>
                <w:rFonts w:ascii="Times New Roman"/>
                <w:b w:val="false"/>
                <w:i w:val="false"/>
                <w:color w:val="000000"/>
                <w:sz w:val="20"/>
              </w:rPr>
              <w:t>құру, олардың қызметі,</w:t>
            </w:r>
            <w:r>
              <w:br/>
            </w:r>
            <w:r>
              <w:rPr>
                <w:rFonts w:ascii="Times New Roman"/>
                <w:b w:val="false"/>
                <w:i w:val="false"/>
                <w:color w:val="000000"/>
                <w:sz w:val="20"/>
              </w:rPr>
              <w:t>жарақтандырылуы, оның ішінде</w:t>
            </w:r>
            <w:r>
              <w:br/>
            </w:r>
            <w:r>
              <w:rPr>
                <w:rFonts w:ascii="Times New Roman"/>
                <w:b w:val="false"/>
                <w:i w:val="false"/>
                <w:color w:val="000000"/>
                <w:sz w:val="20"/>
              </w:rPr>
              <w:t>көлік құралдарымен</w:t>
            </w:r>
            <w:r>
              <w:br/>
            </w:r>
            <w:r>
              <w:rPr>
                <w:rFonts w:ascii="Times New Roman"/>
                <w:b w:val="false"/>
                <w:i w:val="false"/>
                <w:color w:val="000000"/>
                <w:sz w:val="20"/>
              </w:rPr>
              <w:t>жарақтандыру қағидаларына</w:t>
            </w:r>
            <w:r>
              <w:br/>
            </w:r>
            <w:r>
              <w:rPr>
                <w:rFonts w:ascii="Times New Roman"/>
                <w:b w:val="false"/>
                <w:i w:val="false"/>
                <w:color w:val="000000"/>
                <w:sz w:val="20"/>
              </w:rPr>
              <w:t>1-қосымша</w:t>
            </w:r>
          </w:p>
        </w:tc>
      </w:tr>
    </w:tbl>
    <w:bookmarkStart w:name="z44" w:id="37"/>
    <w:p>
      <w:pPr>
        <w:spacing w:after="0"/>
        <w:ind w:left="0"/>
        <w:jc w:val="left"/>
      </w:pPr>
      <w:r>
        <w:rPr>
          <w:rFonts w:ascii="Times New Roman"/>
          <w:b/>
          <w:i w:val="false"/>
          <w:color w:val="000000"/>
        </w:rPr>
        <w:t xml:space="preserve"> Көлік, техникалық және өзге де құралдардың тізбесі</w:t>
      </w:r>
    </w:p>
    <w:bookmarkEnd w:id="37"/>
    <w:bookmarkStart w:name="z45" w:id="38"/>
    <w:p>
      <w:pPr>
        <w:spacing w:after="0"/>
        <w:ind w:left="0"/>
        <w:jc w:val="both"/>
      </w:pPr>
      <w:r>
        <w:rPr>
          <w:rFonts w:ascii="Times New Roman"/>
          <w:b w:val="false"/>
          <w:i w:val="false"/>
          <w:color w:val="000000"/>
          <w:sz w:val="28"/>
        </w:rPr>
        <w:t>
      1. Көлік құралдарын тоқтатуға арналған таяқшалар.</w:t>
      </w:r>
    </w:p>
    <w:bookmarkEnd w:id="38"/>
    <w:bookmarkStart w:name="z46" w:id="39"/>
    <w:p>
      <w:pPr>
        <w:spacing w:after="0"/>
        <w:ind w:left="0"/>
        <w:jc w:val="both"/>
      </w:pPr>
      <w:r>
        <w:rPr>
          <w:rFonts w:ascii="Times New Roman"/>
          <w:b w:val="false"/>
          <w:i w:val="false"/>
          <w:color w:val="000000"/>
          <w:sz w:val="28"/>
        </w:rPr>
        <w:t>
      2. Ысқырықтар.</w:t>
      </w:r>
    </w:p>
    <w:bookmarkEnd w:id="39"/>
    <w:bookmarkStart w:name="z47" w:id="40"/>
    <w:p>
      <w:pPr>
        <w:spacing w:after="0"/>
        <w:ind w:left="0"/>
        <w:jc w:val="both"/>
      </w:pPr>
      <w:r>
        <w:rPr>
          <w:rFonts w:ascii="Times New Roman"/>
          <w:b w:val="false"/>
          <w:i w:val="false"/>
          <w:color w:val="000000"/>
          <w:sz w:val="28"/>
        </w:rPr>
        <w:t>
      3. Дыбыстық сигнал жабдықтары (дауыс зорайтқыш құрылғы).</w:t>
      </w:r>
    </w:p>
    <w:bookmarkEnd w:id="40"/>
    <w:bookmarkStart w:name="z48" w:id="41"/>
    <w:p>
      <w:pPr>
        <w:spacing w:after="0"/>
        <w:ind w:left="0"/>
        <w:jc w:val="both"/>
      </w:pPr>
      <w:r>
        <w:rPr>
          <w:rFonts w:ascii="Times New Roman"/>
          <w:b w:val="false"/>
          <w:i w:val="false"/>
          <w:color w:val="000000"/>
          <w:sz w:val="28"/>
        </w:rPr>
        <w:t>
      4. Нормативтік және техникалық құжаттама.</w:t>
      </w:r>
    </w:p>
    <w:bookmarkEnd w:id="41"/>
    <w:bookmarkStart w:name="z49" w:id="42"/>
    <w:p>
      <w:pPr>
        <w:spacing w:after="0"/>
        <w:ind w:left="0"/>
        <w:jc w:val="both"/>
      </w:pPr>
      <w:r>
        <w:rPr>
          <w:rFonts w:ascii="Times New Roman"/>
          <w:b w:val="false"/>
          <w:i w:val="false"/>
          <w:color w:val="000000"/>
          <w:sz w:val="28"/>
        </w:rPr>
        <w:t>
      5. Планшеттер.</w:t>
      </w:r>
    </w:p>
    <w:bookmarkEnd w:id="42"/>
    <w:bookmarkStart w:name="z50" w:id="43"/>
    <w:p>
      <w:pPr>
        <w:spacing w:after="0"/>
        <w:ind w:left="0"/>
        <w:jc w:val="both"/>
      </w:pPr>
      <w:r>
        <w:rPr>
          <w:rFonts w:ascii="Times New Roman"/>
          <w:b w:val="false"/>
          <w:i w:val="false"/>
          <w:color w:val="000000"/>
          <w:sz w:val="28"/>
        </w:rPr>
        <w:t>
      6. Арнайы бұғаттаушы құрылғылар (дөңгелек бұғаттағыш).</w:t>
      </w:r>
    </w:p>
    <w:bookmarkEnd w:id="43"/>
    <w:bookmarkStart w:name="z51" w:id="44"/>
    <w:p>
      <w:pPr>
        <w:spacing w:after="0"/>
        <w:ind w:left="0"/>
        <w:jc w:val="both"/>
      </w:pPr>
      <w:r>
        <w:rPr>
          <w:rFonts w:ascii="Times New Roman"/>
          <w:b w:val="false"/>
          <w:i w:val="false"/>
          <w:color w:val="000000"/>
          <w:sz w:val="28"/>
        </w:rPr>
        <w:t>
      7. Өрт сөндіру және алғашқы медициналық көмек көрсету құралдары.</w:t>
      </w:r>
    </w:p>
    <w:bookmarkEnd w:id="44"/>
    <w:bookmarkStart w:name="z52" w:id="45"/>
    <w:p>
      <w:pPr>
        <w:spacing w:after="0"/>
        <w:ind w:left="0"/>
        <w:jc w:val="both"/>
      </w:pPr>
      <w:r>
        <w:rPr>
          <w:rFonts w:ascii="Times New Roman"/>
          <w:b w:val="false"/>
          <w:i w:val="false"/>
          <w:color w:val="000000"/>
          <w:sz w:val="28"/>
        </w:rPr>
        <w:t xml:space="preserve">
      8. "Кедендік бақылаудың техникалық құралдарының тізбесі мен қолдану қағидаларын бекіту туралы" Қазақстан Республикасы Қаржы министрінің 2018 жылғы 30 қаңтардағы № 84 бұйрығымен бекітілген (Нормативтік құқықтық актілерді мемлекеттік тіркеудің тізілімінде № 16504 болып тіркелген) Кедендік бақылаудың техникалық құралдарының </w:t>
      </w:r>
      <w:r>
        <w:rPr>
          <w:rFonts w:ascii="Times New Roman"/>
          <w:b w:val="false"/>
          <w:i w:val="false"/>
          <w:color w:val="000000"/>
          <w:sz w:val="28"/>
        </w:rPr>
        <w:t>тізбесіне</w:t>
      </w:r>
      <w:r>
        <w:rPr>
          <w:rFonts w:ascii="Times New Roman"/>
          <w:b w:val="false"/>
          <w:i w:val="false"/>
          <w:color w:val="000000"/>
          <w:sz w:val="28"/>
        </w:rPr>
        <w:t xml:space="preserve"> енгізілген техникалық құралдар.</w:t>
      </w:r>
    </w:p>
    <w:bookmarkEnd w:id="45"/>
    <w:bookmarkStart w:name="z53" w:id="46"/>
    <w:p>
      <w:pPr>
        <w:spacing w:after="0"/>
        <w:ind w:left="0"/>
        <w:jc w:val="both"/>
      </w:pPr>
      <w:r>
        <w:rPr>
          <w:rFonts w:ascii="Times New Roman"/>
          <w:b w:val="false"/>
          <w:i w:val="false"/>
          <w:color w:val="000000"/>
          <w:sz w:val="28"/>
        </w:rPr>
        <w:t>
      9. Көлік құралдары.</w:t>
      </w:r>
    </w:p>
    <w:bookmarkEnd w:id="46"/>
    <w:bookmarkStart w:name="z54" w:id="47"/>
    <w:p>
      <w:pPr>
        <w:spacing w:after="0"/>
        <w:ind w:left="0"/>
        <w:jc w:val="both"/>
      </w:pPr>
      <w:r>
        <w:rPr>
          <w:rFonts w:ascii="Times New Roman"/>
          <w:b w:val="false"/>
          <w:i w:val="false"/>
          <w:color w:val="000000"/>
          <w:sz w:val="28"/>
        </w:rPr>
        <w:t>
      10. Жабдықталған көлік құралдары.</w:t>
      </w:r>
    </w:p>
    <w:bookmarkEnd w:id="47"/>
    <w:bookmarkStart w:name="z55" w:id="48"/>
    <w:p>
      <w:pPr>
        <w:spacing w:after="0"/>
        <w:ind w:left="0"/>
        <w:jc w:val="both"/>
      </w:pPr>
      <w:r>
        <w:rPr>
          <w:rFonts w:ascii="Times New Roman"/>
          <w:b w:val="false"/>
          <w:i w:val="false"/>
          <w:color w:val="000000"/>
          <w:sz w:val="28"/>
        </w:rPr>
        <w:t>
      11. Қызғылт сары немесе сары түсті жарқылдауық шамдар.</w:t>
      </w:r>
    </w:p>
    <w:bookmarkEnd w:id="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кірістер</w:t>
            </w:r>
            <w:r>
              <w:br/>
            </w:r>
            <w:r>
              <w:rPr>
                <w:rFonts w:ascii="Times New Roman"/>
                <w:b w:val="false"/>
                <w:i w:val="false"/>
                <w:color w:val="000000"/>
                <w:sz w:val="20"/>
              </w:rPr>
              <w:t>органдарында ұтқыр топтарды</w:t>
            </w:r>
            <w:r>
              <w:br/>
            </w:r>
            <w:r>
              <w:rPr>
                <w:rFonts w:ascii="Times New Roman"/>
                <w:b w:val="false"/>
                <w:i w:val="false"/>
                <w:color w:val="000000"/>
                <w:sz w:val="20"/>
              </w:rPr>
              <w:t>құру, олардың қызметі,</w:t>
            </w:r>
            <w:r>
              <w:br/>
            </w:r>
            <w:r>
              <w:rPr>
                <w:rFonts w:ascii="Times New Roman"/>
                <w:b w:val="false"/>
                <w:i w:val="false"/>
                <w:color w:val="000000"/>
                <w:sz w:val="20"/>
              </w:rPr>
              <w:t>жарақтандырылуы, оның ішінде</w:t>
            </w:r>
            <w:r>
              <w:br/>
            </w:r>
            <w:r>
              <w:rPr>
                <w:rFonts w:ascii="Times New Roman"/>
                <w:b w:val="false"/>
                <w:i w:val="false"/>
                <w:color w:val="000000"/>
                <w:sz w:val="20"/>
              </w:rPr>
              <w:t>көлік құралдарымен</w:t>
            </w:r>
            <w:r>
              <w:br/>
            </w:r>
            <w:r>
              <w:rPr>
                <w:rFonts w:ascii="Times New Roman"/>
                <w:b w:val="false"/>
                <w:i w:val="false"/>
                <w:color w:val="000000"/>
                <w:sz w:val="20"/>
              </w:rPr>
              <w:t>жарақтандыру қағидаларына</w:t>
            </w:r>
            <w:r>
              <w:br/>
            </w:r>
            <w:r>
              <w:rPr>
                <w:rFonts w:ascii="Times New Roman"/>
                <w:b w:val="false"/>
                <w:i w:val="false"/>
                <w:color w:val="000000"/>
                <w:sz w:val="20"/>
              </w:rPr>
              <w:t>2-қосымша</w:t>
            </w:r>
          </w:p>
        </w:tc>
      </w:tr>
    </w:tbl>
    <w:bookmarkStart w:name="z57" w:id="49"/>
    <w:p>
      <w:pPr>
        <w:spacing w:after="0"/>
        <w:ind w:left="0"/>
        <w:jc w:val="both"/>
      </w:pPr>
      <w:r>
        <w:rPr>
          <w:rFonts w:ascii="Times New Roman"/>
          <w:b w:val="false"/>
          <w:i w:val="false"/>
          <w:color w:val="000000"/>
          <w:sz w:val="28"/>
        </w:rPr>
        <w:t>
      нысан</w:t>
      </w:r>
    </w:p>
    <w:bookmarkEnd w:id="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Мемлекеттік кірістер органының</w:t>
            </w:r>
            <w:r>
              <w:br/>
            </w:r>
            <w:r>
              <w:rPr>
                <w:rFonts w:ascii="Times New Roman"/>
                <w:b w:val="false"/>
                <w:i w:val="false"/>
                <w:color w:val="000000"/>
                <w:sz w:val="20"/>
              </w:rPr>
              <w:t>басшысы</w:t>
            </w:r>
            <w:r>
              <w:br/>
            </w:r>
            <w:r>
              <w:rPr>
                <w:rFonts w:ascii="Times New Roman"/>
                <w:b w:val="false"/>
                <w:i w:val="false"/>
                <w:color w:val="000000"/>
                <w:sz w:val="20"/>
              </w:rPr>
              <w:t>(басшының орынбасары)</w:t>
            </w:r>
            <w:r>
              <w:br/>
            </w:r>
            <w:r>
              <w:rPr>
                <w:rFonts w:ascii="Times New Roman"/>
                <w:b w:val="false"/>
                <w:i w:val="false"/>
                <w:color w:val="000000"/>
                <w:sz w:val="20"/>
              </w:rPr>
              <w:t>_______________________</w:t>
            </w:r>
            <w:r>
              <w:br/>
            </w:r>
            <w:r>
              <w:rPr>
                <w:rFonts w:ascii="Times New Roman"/>
                <w:b w:val="false"/>
                <w:i w:val="false"/>
                <w:color w:val="000000"/>
                <w:sz w:val="20"/>
              </w:rPr>
              <w:t>(тегі, аты-жөні)</w:t>
            </w:r>
            <w:r>
              <w:br/>
            </w:r>
            <w:r>
              <w:rPr>
                <w:rFonts w:ascii="Times New Roman"/>
                <w:b w:val="false"/>
                <w:i w:val="false"/>
                <w:color w:val="000000"/>
                <w:sz w:val="20"/>
              </w:rPr>
              <w:t>_______________________</w:t>
            </w:r>
            <w:r>
              <w:br/>
            </w:r>
            <w:r>
              <w:rPr>
                <w:rFonts w:ascii="Times New Roman"/>
                <w:b w:val="false"/>
                <w:i w:val="false"/>
                <w:color w:val="000000"/>
                <w:sz w:val="20"/>
              </w:rPr>
              <w:t>(қолы) (күні)</w:t>
            </w:r>
          </w:p>
        </w:tc>
      </w:tr>
    </w:tbl>
    <w:bookmarkStart w:name="z59" w:id="50"/>
    <w:p>
      <w:pPr>
        <w:spacing w:after="0"/>
        <w:ind w:left="0"/>
        <w:jc w:val="left"/>
      </w:pPr>
      <w:r>
        <w:rPr>
          <w:rFonts w:ascii="Times New Roman"/>
          <w:b/>
          <w:i w:val="false"/>
          <w:color w:val="000000"/>
        </w:rPr>
        <w:t xml:space="preserve"> Ұтқыр топ нарядының жүру маршрутының карточкасы</w:t>
      </w:r>
    </w:p>
    <w:bookmarkEnd w:id="50"/>
    <w:bookmarkStart w:name="z60" w:id="51"/>
    <w:p>
      <w:pPr>
        <w:spacing w:after="0"/>
        <w:ind w:left="0"/>
        <w:jc w:val="both"/>
      </w:pPr>
      <w:r>
        <w:rPr>
          <w:rFonts w:ascii="Times New Roman"/>
          <w:b w:val="false"/>
          <w:i w:val="false"/>
          <w:color w:val="000000"/>
          <w:sz w:val="28"/>
        </w:rPr>
        <w:t>
      20_____ жылғы "____" __________ № ________</w:t>
      </w:r>
    </w:p>
    <w:bookmarkEnd w:id="51"/>
    <w:bookmarkStart w:name="z61" w:id="52"/>
    <w:p>
      <w:pPr>
        <w:spacing w:after="0"/>
        <w:ind w:left="0"/>
        <w:jc w:val="both"/>
      </w:pPr>
      <w:r>
        <w:rPr>
          <w:rFonts w:ascii="Times New Roman"/>
          <w:b w:val="false"/>
          <w:i w:val="false"/>
          <w:color w:val="000000"/>
          <w:sz w:val="28"/>
        </w:rPr>
        <w:t>
      Ұтқыр топ наряды №_____________________________________________</w:t>
      </w:r>
    </w:p>
    <w:bookmarkEnd w:id="52"/>
    <w:bookmarkStart w:name="z62" w:id="53"/>
    <w:p>
      <w:pPr>
        <w:spacing w:after="0"/>
        <w:ind w:left="0"/>
        <w:jc w:val="both"/>
      </w:pPr>
      <w:r>
        <w:rPr>
          <w:rFonts w:ascii="Times New Roman"/>
          <w:b w:val="false"/>
          <w:i w:val="false"/>
          <w:color w:val="000000"/>
          <w:sz w:val="28"/>
        </w:rPr>
        <w:t>
      _______________________________________________________________</w:t>
      </w:r>
    </w:p>
    <w:bookmarkEnd w:id="53"/>
    <w:bookmarkStart w:name="z63" w:id="54"/>
    <w:p>
      <w:pPr>
        <w:spacing w:after="0"/>
        <w:ind w:left="0"/>
        <w:jc w:val="both"/>
      </w:pPr>
      <w:r>
        <w:rPr>
          <w:rFonts w:ascii="Times New Roman"/>
          <w:b w:val="false"/>
          <w:i w:val="false"/>
          <w:color w:val="000000"/>
          <w:sz w:val="28"/>
        </w:rPr>
        <w:t>
      (мемлекеттік кірістер органының атауы)</w:t>
      </w:r>
    </w:p>
    <w:bookmarkEnd w:id="54"/>
    <w:bookmarkStart w:name="z64" w:id="55"/>
    <w:p>
      <w:pPr>
        <w:spacing w:after="0"/>
        <w:ind w:left="0"/>
        <w:jc w:val="both"/>
      </w:pPr>
      <w:r>
        <w:rPr>
          <w:rFonts w:ascii="Times New Roman"/>
          <w:b w:val="false"/>
          <w:i w:val="false"/>
          <w:color w:val="000000"/>
          <w:sz w:val="28"/>
        </w:rPr>
        <w:t>
      Жүру маршруты:________________________________________________</w:t>
      </w:r>
    </w:p>
    <w:bookmarkEnd w:id="55"/>
    <w:bookmarkStart w:name="z65" w:id="56"/>
    <w:p>
      <w:pPr>
        <w:spacing w:after="0"/>
        <w:ind w:left="0"/>
        <w:jc w:val="both"/>
      </w:pPr>
      <w:r>
        <w:rPr>
          <w:rFonts w:ascii="Times New Roman"/>
          <w:b w:val="false"/>
          <w:i w:val="false"/>
          <w:color w:val="000000"/>
          <w:sz w:val="28"/>
        </w:rPr>
        <w:t>
      _______________________________________________________________</w:t>
      </w:r>
    </w:p>
    <w:bookmarkEnd w:id="56"/>
    <w:bookmarkStart w:name="z66" w:id="57"/>
    <w:p>
      <w:pPr>
        <w:spacing w:after="0"/>
        <w:ind w:left="0"/>
        <w:jc w:val="both"/>
      </w:pPr>
      <w:r>
        <w:rPr>
          <w:rFonts w:ascii="Times New Roman"/>
          <w:b w:val="false"/>
          <w:i w:val="false"/>
          <w:color w:val="000000"/>
          <w:sz w:val="28"/>
        </w:rPr>
        <w:t>
      (ауданның, елді мекеннің атауы, километрі көрсетіле отырып автомобиль жолының атауы)</w:t>
      </w:r>
    </w:p>
    <w:bookmarkEnd w:id="57"/>
    <w:bookmarkStart w:name="z67" w:id="58"/>
    <w:p>
      <w:pPr>
        <w:spacing w:after="0"/>
        <w:ind w:left="0"/>
        <w:jc w:val="both"/>
      </w:pPr>
      <w:r>
        <w:rPr>
          <w:rFonts w:ascii="Times New Roman"/>
          <w:b w:val="false"/>
          <w:i w:val="false"/>
          <w:color w:val="000000"/>
          <w:sz w:val="28"/>
        </w:rPr>
        <w:t>
      Жүру кезеңі:</w:t>
      </w:r>
    </w:p>
    <w:bookmarkEnd w:id="58"/>
    <w:bookmarkStart w:name="z68" w:id="59"/>
    <w:p>
      <w:pPr>
        <w:spacing w:after="0"/>
        <w:ind w:left="0"/>
        <w:jc w:val="both"/>
      </w:pPr>
      <w:r>
        <w:rPr>
          <w:rFonts w:ascii="Times New Roman"/>
          <w:b w:val="false"/>
          <w:i w:val="false"/>
          <w:color w:val="000000"/>
          <w:sz w:val="28"/>
        </w:rPr>
        <w:t>
      20__ жылғы "__" ________бастап 20__ жылғы "__" _______дейін</w:t>
      </w:r>
    </w:p>
    <w:bookmarkEnd w:id="59"/>
    <w:bookmarkStart w:name="z69" w:id="60"/>
    <w:p>
      <w:pPr>
        <w:spacing w:after="0"/>
        <w:ind w:left="0"/>
        <w:jc w:val="both"/>
      </w:pPr>
      <w:r>
        <w:rPr>
          <w:rFonts w:ascii="Times New Roman"/>
          <w:b w:val="false"/>
          <w:i w:val="false"/>
          <w:color w:val="000000"/>
          <w:sz w:val="28"/>
        </w:rPr>
        <w:t>
      Наряд құрамы:</w:t>
      </w:r>
    </w:p>
    <w:bookmarkEnd w:id="60"/>
    <w:bookmarkStart w:name="z70" w:id="61"/>
    <w:p>
      <w:pPr>
        <w:spacing w:after="0"/>
        <w:ind w:left="0"/>
        <w:jc w:val="both"/>
      </w:pPr>
      <w:r>
        <w:rPr>
          <w:rFonts w:ascii="Times New Roman"/>
          <w:b w:val="false"/>
          <w:i w:val="false"/>
          <w:color w:val="000000"/>
          <w:sz w:val="28"/>
        </w:rPr>
        <w:t>
      ______________________________________________________________</w:t>
      </w:r>
    </w:p>
    <w:bookmarkEnd w:id="61"/>
    <w:bookmarkStart w:name="z71" w:id="62"/>
    <w:p>
      <w:pPr>
        <w:spacing w:after="0"/>
        <w:ind w:left="0"/>
        <w:jc w:val="both"/>
      </w:pPr>
      <w:r>
        <w:rPr>
          <w:rFonts w:ascii="Times New Roman"/>
          <w:b w:val="false"/>
          <w:i w:val="false"/>
          <w:color w:val="000000"/>
          <w:sz w:val="28"/>
        </w:rPr>
        <w:t>
      (тегі, аты, әкесінің аты (егер ол жеке басын куәландыратын құжатта  көрсетілсе),</w:t>
      </w:r>
    </w:p>
    <w:bookmarkEnd w:id="62"/>
    <w:bookmarkStart w:name="z72" w:id="63"/>
    <w:p>
      <w:pPr>
        <w:spacing w:after="0"/>
        <w:ind w:left="0"/>
        <w:jc w:val="both"/>
      </w:pPr>
      <w:r>
        <w:rPr>
          <w:rFonts w:ascii="Times New Roman"/>
          <w:b w:val="false"/>
          <w:i w:val="false"/>
          <w:color w:val="000000"/>
          <w:sz w:val="28"/>
        </w:rPr>
        <w:t>
      лауазымы)</w:t>
      </w:r>
    </w:p>
    <w:bookmarkEnd w:id="63"/>
    <w:bookmarkStart w:name="z73" w:id="64"/>
    <w:p>
      <w:pPr>
        <w:spacing w:after="0"/>
        <w:ind w:left="0"/>
        <w:jc w:val="both"/>
      </w:pPr>
      <w:r>
        <w:rPr>
          <w:rFonts w:ascii="Times New Roman"/>
          <w:b w:val="false"/>
          <w:i w:val="false"/>
          <w:color w:val="000000"/>
          <w:sz w:val="28"/>
        </w:rPr>
        <w:t>
      Кезекшілікті қабылдады:</w:t>
      </w:r>
    </w:p>
    <w:bookmarkEnd w:id="64"/>
    <w:bookmarkStart w:name="z74" w:id="65"/>
    <w:p>
      <w:pPr>
        <w:spacing w:after="0"/>
        <w:ind w:left="0"/>
        <w:jc w:val="both"/>
      </w:pPr>
      <w:r>
        <w:rPr>
          <w:rFonts w:ascii="Times New Roman"/>
          <w:b w:val="false"/>
          <w:i w:val="false"/>
          <w:color w:val="000000"/>
          <w:sz w:val="28"/>
        </w:rPr>
        <w:t>
      ______________________________________________________________</w:t>
      </w:r>
    </w:p>
    <w:bookmarkEnd w:id="65"/>
    <w:bookmarkStart w:name="z75" w:id="66"/>
    <w:p>
      <w:pPr>
        <w:spacing w:after="0"/>
        <w:ind w:left="0"/>
        <w:jc w:val="both"/>
      </w:pPr>
      <w:r>
        <w:rPr>
          <w:rFonts w:ascii="Times New Roman"/>
          <w:b w:val="false"/>
          <w:i w:val="false"/>
          <w:color w:val="000000"/>
          <w:sz w:val="28"/>
        </w:rPr>
        <w:t>
      (тегі, аты, әкесінің аты (егер ол жеке басын куәландыратын құжатта  көрсетілсе),</w:t>
      </w:r>
    </w:p>
    <w:bookmarkEnd w:id="66"/>
    <w:bookmarkStart w:name="z76" w:id="67"/>
    <w:p>
      <w:pPr>
        <w:spacing w:after="0"/>
        <w:ind w:left="0"/>
        <w:jc w:val="both"/>
      </w:pPr>
      <w:r>
        <w:rPr>
          <w:rFonts w:ascii="Times New Roman"/>
          <w:b w:val="false"/>
          <w:i w:val="false"/>
          <w:color w:val="000000"/>
          <w:sz w:val="28"/>
        </w:rPr>
        <w:t>
      лауазымы, қолы, күні)</w:t>
      </w:r>
    </w:p>
    <w:bookmarkEnd w:id="6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