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741c" w14:textId="b747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м.а. 2025 жылғы 10 қазандағы № 589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 және орыс тіліндегі көшірмелерін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үшін және Қазақстан Республикасы Нормативтік құқықтық актілерінің эталондық бақылау банкіне енгізу үшін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Темірбеков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10 қазандағы</w:t>
            </w:r>
            <w:r>
              <w:br/>
            </w:r>
            <w:r>
              <w:rPr>
                <w:rFonts w:ascii="Times New Roman"/>
                <w:b w:val="false"/>
                <w:i w:val="false"/>
                <w:color w:val="000000"/>
                <w:sz w:val="20"/>
              </w:rPr>
              <w:t>№ 589 бұйрықпен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 Қаржы министрінің өзгерістер мен толықтыру енгізілетін кейбір бұйрықтарының тізбесі</w:t>
      </w:r>
    </w:p>
    <w:bookmarkEnd w:id="6"/>
    <w:bookmarkStart w:name="z13" w:id="7"/>
    <w:p>
      <w:pPr>
        <w:spacing w:after="0"/>
        <w:ind w:left="0"/>
        <w:jc w:val="both"/>
      </w:pPr>
      <w:r>
        <w:rPr>
          <w:rFonts w:ascii="Times New Roman"/>
          <w:b w:val="false"/>
          <w:i w:val="false"/>
          <w:color w:val="000000"/>
          <w:sz w:val="28"/>
        </w:rPr>
        <w:t xml:space="preserve">
      1. "Мемлекеттік мекемелердің бухгалтерлік есепке алу шоттарының жоспарын бекіту туралы" Қазақстан Республикасы Қаржы министрінің 2025 жылғы 16 сәуірдегі № 170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7"/>
    <w:bookmarkStart w:name="z14" w:id="8"/>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бухгалтерлік есепке алу шоттарының </w:t>
      </w:r>
      <w:r>
        <w:rPr>
          <w:rFonts w:ascii="Times New Roman"/>
          <w:b w:val="false"/>
          <w:i w:val="false"/>
          <w:color w:val="000000"/>
          <w:sz w:val="28"/>
        </w:rPr>
        <w:t>жоспарында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көрсетілген Жоспарға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9"/>
    <w:bookmarkStart w:name="z16" w:id="10"/>
    <w:p>
      <w:pPr>
        <w:spacing w:after="0"/>
        <w:ind w:left="0"/>
        <w:jc w:val="both"/>
      </w:pPr>
      <w:r>
        <w:rPr>
          <w:rFonts w:ascii="Times New Roman"/>
          <w:b w:val="false"/>
          <w:i w:val="false"/>
          <w:color w:val="000000"/>
          <w:sz w:val="28"/>
        </w:rPr>
        <w:t xml:space="preserve">
      2. "Есеп саясатын бекіту туралы" Қазақстан Республикасы Қаржы министрінің 2025 жылғы 24 сәуірдегі № 191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Есеп </w:t>
      </w:r>
      <w:r>
        <w:rPr>
          <w:rFonts w:ascii="Times New Roman"/>
          <w:b w:val="false"/>
          <w:i w:val="false"/>
          <w:color w:val="000000"/>
          <w:sz w:val="28"/>
        </w:rPr>
        <w:t>саясатында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95-тармақтар</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"94. Мемлекеттік мекеме айырбасталмайтын және айырбасталатын операциялардан кірістер алады.</w:t>
      </w:r>
    </w:p>
    <w:bookmarkEnd w:id="12"/>
    <w:bookmarkStart w:name="z20" w:id="13"/>
    <w:p>
      <w:pPr>
        <w:spacing w:after="0"/>
        <w:ind w:left="0"/>
        <w:jc w:val="both"/>
      </w:pPr>
      <w:r>
        <w:rPr>
          <w:rFonts w:ascii="Times New Roman"/>
          <w:b w:val="false"/>
          <w:i w:val="false"/>
          <w:color w:val="000000"/>
          <w:sz w:val="28"/>
        </w:rPr>
        <w:t>
      Айырбасталмайтын операциялардан түсетін кірістерге мыналар:</w:t>
      </w:r>
    </w:p>
    <w:bookmarkEnd w:id="13"/>
    <w:bookmarkStart w:name="z21" w:id="14"/>
    <w:p>
      <w:pPr>
        <w:spacing w:after="0"/>
        <w:ind w:left="0"/>
        <w:jc w:val="both"/>
      </w:pPr>
      <w:r>
        <w:rPr>
          <w:rFonts w:ascii="Times New Roman"/>
          <w:b w:val="false"/>
          <w:i w:val="false"/>
          <w:color w:val="000000"/>
          <w:sz w:val="28"/>
        </w:rPr>
        <w:t>
      ағымдағы қызметті қаржыландыру;</w:t>
      </w:r>
    </w:p>
    <w:bookmarkEnd w:id="14"/>
    <w:bookmarkStart w:name="z22" w:id="15"/>
    <w:p>
      <w:pPr>
        <w:spacing w:after="0"/>
        <w:ind w:left="0"/>
        <w:jc w:val="both"/>
      </w:pPr>
      <w:r>
        <w:rPr>
          <w:rFonts w:ascii="Times New Roman"/>
          <w:b w:val="false"/>
          <w:i w:val="false"/>
          <w:color w:val="000000"/>
          <w:sz w:val="28"/>
        </w:rPr>
        <w:t>
      күрделі салымдарды қаржыландыру;</w:t>
      </w:r>
    </w:p>
    <w:bookmarkEnd w:id="15"/>
    <w:bookmarkStart w:name="z23" w:id="16"/>
    <w:p>
      <w:pPr>
        <w:spacing w:after="0"/>
        <w:ind w:left="0"/>
        <w:jc w:val="both"/>
      </w:pPr>
      <w:r>
        <w:rPr>
          <w:rFonts w:ascii="Times New Roman"/>
          <w:b w:val="false"/>
          <w:i w:val="false"/>
          <w:color w:val="000000"/>
          <w:sz w:val="28"/>
        </w:rPr>
        <w:t>
      трансферттер мен субсидиялар;</w:t>
      </w:r>
    </w:p>
    <w:bookmarkEnd w:id="16"/>
    <w:bookmarkStart w:name="z24" w:id="17"/>
    <w:p>
      <w:pPr>
        <w:spacing w:after="0"/>
        <w:ind w:left="0"/>
        <w:jc w:val="both"/>
      </w:pPr>
      <w:r>
        <w:rPr>
          <w:rFonts w:ascii="Times New Roman"/>
          <w:b w:val="false"/>
          <w:i w:val="false"/>
          <w:color w:val="000000"/>
          <w:sz w:val="28"/>
        </w:rPr>
        <w:t>
      гранттар;</w:t>
      </w:r>
    </w:p>
    <w:bookmarkEnd w:id="17"/>
    <w:bookmarkStart w:name="z25" w:id="18"/>
    <w:p>
      <w:pPr>
        <w:spacing w:after="0"/>
        <w:ind w:left="0"/>
        <w:jc w:val="both"/>
      </w:pPr>
      <w:r>
        <w:rPr>
          <w:rFonts w:ascii="Times New Roman"/>
          <w:b w:val="false"/>
          <w:i w:val="false"/>
          <w:color w:val="000000"/>
          <w:sz w:val="28"/>
        </w:rPr>
        <w:t>
      салықтық түсімдер;</w:t>
      </w:r>
    </w:p>
    <w:bookmarkEnd w:id="18"/>
    <w:bookmarkStart w:name="z26" w:id="19"/>
    <w:p>
      <w:pPr>
        <w:spacing w:after="0"/>
        <w:ind w:left="0"/>
        <w:jc w:val="both"/>
      </w:pPr>
      <w:r>
        <w:rPr>
          <w:rFonts w:ascii="Times New Roman"/>
          <w:b w:val="false"/>
          <w:i w:val="false"/>
          <w:color w:val="000000"/>
          <w:sz w:val="28"/>
        </w:rPr>
        <w:t>
      демеушілік және қайырымдылық көмек;</w:t>
      </w:r>
    </w:p>
    <w:bookmarkEnd w:id="19"/>
    <w:bookmarkStart w:name="z27" w:id="20"/>
    <w:p>
      <w:pPr>
        <w:spacing w:after="0"/>
        <w:ind w:left="0"/>
        <w:jc w:val="both"/>
      </w:pPr>
      <w:r>
        <w:rPr>
          <w:rFonts w:ascii="Times New Roman"/>
          <w:b w:val="false"/>
          <w:i w:val="false"/>
          <w:color w:val="000000"/>
          <w:sz w:val="28"/>
        </w:rPr>
        <w:t>
      өзге де айырбасталмайтын операциялар жатады.</w:t>
      </w:r>
    </w:p>
    <w:bookmarkEnd w:id="20"/>
    <w:bookmarkStart w:name="z28" w:id="21"/>
    <w:p>
      <w:pPr>
        <w:spacing w:after="0"/>
        <w:ind w:left="0"/>
        <w:jc w:val="both"/>
      </w:pPr>
      <w:r>
        <w:rPr>
          <w:rFonts w:ascii="Times New Roman"/>
          <w:b w:val="false"/>
          <w:i w:val="false"/>
          <w:color w:val="000000"/>
          <w:sz w:val="28"/>
        </w:rPr>
        <w:t>
      Айырбасталатын операциялардан түсетін кірістерге мыналар:</w:t>
      </w:r>
    </w:p>
    <w:bookmarkEnd w:id="21"/>
    <w:bookmarkStart w:name="z29" w:id="22"/>
    <w:p>
      <w:pPr>
        <w:spacing w:after="0"/>
        <w:ind w:left="0"/>
        <w:jc w:val="both"/>
      </w:pPr>
      <w:r>
        <w:rPr>
          <w:rFonts w:ascii="Times New Roman"/>
          <w:b w:val="false"/>
          <w:i w:val="false"/>
          <w:color w:val="000000"/>
          <w:sz w:val="28"/>
        </w:rPr>
        <w:t>
      активтерді басқару операциялары;</w:t>
      </w:r>
    </w:p>
    <w:bookmarkEnd w:id="22"/>
    <w:bookmarkStart w:name="z30" w:id="23"/>
    <w:p>
      <w:pPr>
        <w:spacing w:after="0"/>
        <w:ind w:left="0"/>
        <w:jc w:val="both"/>
      </w:pPr>
      <w:r>
        <w:rPr>
          <w:rFonts w:ascii="Times New Roman"/>
          <w:b w:val="false"/>
          <w:i w:val="false"/>
          <w:color w:val="000000"/>
          <w:sz w:val="28"/>
        </w:rPr>
        <w:t>
      тауарларды (жұмыстар мен көрсетілетін қызметтерді) сатудан түсетін түсімдер жатады.</w:t>
      </w:r>
    </w:p>
    <w:bookmarkEnd w:id="23"/>
    <w:bookmarkStart w:name="z31" w:id="24"/>
    <w:p>
      <w:pPr>
        <w:spacing w:after="0"/>
        <w:ind w:left="0"/>
        <w:jc w:val="both"/>
      </w:pPr>
      <w:r>
        <w:rPr>
          <w:rFonts w:ascii="Times New Roman"/>
          <w:b w:val="false"/>
          <w:i w:val="false"/>
          <w:color w:val="000000"/>
          <w:sz w:val="28"/>
        </w:rPr>
        <w:t>
      Активті және кірістерді тану сәті салық операциясының нәтижесінде туындайды, өткен оқиға активті бақылау бойынша негіз болатын сәт болып табылады.</w:t>
      </w:r>
    </w:p>
    <w:bookmarkEnd w:id="24"/>
    <w:bookmarkStart w:name="z32" w:id="25"/>
    <w:p>
      <w:pPr>
        <w:spacing w:after="0"/>
        <w:ind w:left="0"/>
        <w:jc w:val="both"/>
      </w:pPr>
      <w:r>
        <w:rPr>
          <w:rFonts w:ascii="Times New Roman"/>
          <w:b w:val="false"/>
          <w:i w:val="false"/>
          <w:color w:val="000000"/>
          <w:sz w:val="28"/>
        </w:rPr>
        <w:t>
      Корпоративтік табыс салығы (бұдан әрі – КТС) бойынша кірістер сомасын бағалау үшін уәкілетті орган кірістерді жеке шоттардан алынатын тиісті мәліметтер негізінде есепті күнге КТС бойынша таниды.</w:t>
      </w:r>
    </w:p>
    <w:bookmarkEnd w:id="25"/>
    <w:bookmarkStart w:name="z33" w:id="26"/>
    <w:p>
      <w:pPr>
        <w:spacing w:after="0"/>
        <w:ind w:left="0"/>
        <w:jc w:val="both"/>
      </w:pPr>
      <w:r>
        <w:rPr>
          <w:rFonts w:ascii="Times New Roman"/>
          <w:b w:val="false"/>
          <w:i w:val="false"/>
          <w:color w:val="000000"/>
          <w:sz w:val="28"/>
        </w:rPr>
        <w:t>
      Қосылған құн салығы (бұдан әрі – ҚҚС) бойынша кірістер сомасын бағалау үшін есепке алуға есепті кезеңдегі салық төлеушілердің декларациялары бойынша ҚҚС-дан түсетін кірістерді есептеу фактісін тіркейтін жеке шоттардағы жазбалар болып табылады.</w:t>
      </w:r>
    </w:p>
    <w:bookmarkEnd w:id="26"/>
    <w:bookmarkStart w:name="z34" w:id="27"/>
    <w:p>
      <w:pPr>
        <w:spacing w:after="0"/>
        <w:ind w:left="0"/>
        <w:jc w:val="both"/>
      </w:pPr>
      <w:r>
        <w:rPr>
          <w:rFonts w:ascii="Times New Roman"/>
          <w:b w:val="false"/>
          <w:i w:val="false"/>
          <w:color w:val="000000"/>
          <w:sz w:val="28"/>
        </w:rPr>
        <w:t>
      Дәл осындай тәсіл салық кезеңі күнтізбелік ай немесе күнтізбелік тоқсан болып белгіленген салық түсімдерінің басқа да түрлеріне (акциздер, пайдалы қазбаларды өндіру салығы, ойын бизнесі салығы) қолданылады.</w:t>
      </w:r>
    </w:p>
    <w:bookmarkEnd w:id="27"/>
    <w:bookmarkStart w:name="z35" w:id="28"/>
    <w:p>
      <w:pPr>
        <w:spacing w:after="0"/>
        <w:ind w:left="0"/>
        <w:jc w:val="both"/>
      </w:pPr>
      <w:r>
        <w:rPr>
          <w:rFonts w:ascii="Times New Roman"/>
          <w:b w:val="false"/>
          <w:i w:val="false"/>
          <w:color w:val="000000"/>
          <w:sz w:val="28"/>
        </w:rPr>
        <w:t>
      Облыстық бюджет, республикалық маңызы бар қала, астана бюджеті деңгейінде салық түсімдері бойынша дербес шоттарды қалыптастыру болмаған жағдайда, салық түсімдері бойынша кірістерді көрсету үшін бюджетке ақша қаражаты түсімдерінің деректері пайдаланылады.</w:t>
      </w:r>
    </w:p>
    <w:bookmarkEnd w:id="28"/>
    <w:bookmarkStart w:name="z36" w:id="29"/>
    <w:p>
      <w:pPr>
        <w:spacing w:after="0"/>
        <w:ind w:left="0"/>
        <w:jc w:val="both"/>
      </w:pPr>
      <w:r>
        <w:rPr>
          <w:rFonts w:ascii="Times New Roman"/>
          <w:b w:val="false"/>
          <w:i w:val="false"/>
          <w:color w:val="000000"/>
          <w:sz w:val="28"/>
        </w:rPr>
        <w:t xml:space="preserve">
      95. Осы Есеп саясатының </w:t>
      </w:r>
      <w:r>
        <w:rPr>
          <w:rFonts w:ascii="Times New Roman"/>
          <w:b w:val="false"/>
          <w:i w:val="false"/>
          <w:color w:val="000000"/>
          <w:sz w:val="28"/>
        </w:rPr>
        <w:t>94-тармағының</w:t>
      </w:r>
      <w:r>
        <w:rPr>
          <w:rFonts w:ascii="Times New Roman"/>
          <w:b w:val="false"/>
          <w:i w:val="false"/>
          <w:color w:val="000000"/>
          <w:sz w:val="28"/>
        </w:rPr>
        <w:t xml:space="preserve"> 17-абзацын қоспағанда тиісті бюджетке салық түсімдері есептеу жүйесінде есептеледі және биржадан тыс операциялардан түсетін кірістер ретінде танылады.</w:t>
      </w:r>
    </w:p>
    <w:bookmarkEnd w:id="29"/>
    <w:bookmarkStart w:name="z37" w:id="30"/>
    <w:p>
      <w:pPr>
        <w:spacing w:after="0"/>
        <w:ind w:left="0"/>
        <w:jc w:val="both"/>
      </w:pPr>
      <w:r>
        <w:rPr>
          <w:rFonts w:ascii="Times New Roman"/>
          <w:b w:val="false"/>
          <w:i w:val="false"/>
          <w:color w:val="000000"/>
          <w:sz w:val="28"/>
        </w:rPr>
        <w:t>
      Салық активі салық оқиғасы туындаған және тану өлшемшарттары сақталған кезде танылады.</w:t>
      </w:r>
    </w:p>
    <w:bookmarkEnd w:id="30"/>
    <w:bookmarkStart w:name="z38" w:id="31"/>
    <w:p>
      <w:pPr>
        <w:spacing w:after="0"/>
        <w:ind w:left="0"/>
        <w:jc w:val="both"/>
      </w:pPr>
      <w:r>
        <w:rPr>
          <w:rFonts w:ascii="Times New Roman"/>
          <w:b w:val="false"/>
          <w:i w:val="false"/>
          <w:color w:val="000000"/>
          <w:sz w:val="28"/>
        </w:rPr>
        <w:t>
      Салық оқиғасынан бұрын алынған салықтар бойынша кірістер актив пен міндеттеме ретінде танылады (аванстық түсімдер), өйткені есеп беруші ұйымға салық түсімдерін алуға мүмкіндік беретін оқиға әлі пайда болған жоқ, ал салықтық кірістерді тану өлшемшарттары орындалмайды.</w:t>
      </w:r>
    </w:p>
    <w:bookmarkEnd w:id="31"/>
    <w:bookmarkStart w:name="z39" w:id="32"/>
    <w:p>
      <w:pPr>
        <w:spacing w:after="0"/>
        <w:ind w:left="0"/>
        <w:jc w:val="both"/>
      </w:pPr>
      <w:r>
        <w:rPr>
          <w:rFonts w:ascii="Times New Roman"/>
          <w:b w:val="false"/>
          <w:i w:val="false"/>
          <w:color w:val="000000"/>
          <w:sz w:val="28"/>
        </w:rPr>
        <w:t>
      Аванстық салық түсімдері басқа аванстардан айтарлықтай ерекшеленбейді. Міндеттеме салық оқиғасына дейін танылады. Салық оқиғасының басталуымен міндеттеме жойылады және кіріс танылады.</w:t>
      </w:r>
    </w:p>
    <w:bookmarkEnd w:id="32"/>
    <w:bookmarkStart w:name="z40" w:id="33"/>
    <w:p>
      <w:pPr>
        <w:spacing w:after="0"/>
        <w:ind w:left="0"/>
        <w:jc w:val="both"/>
      </w:pPr>
      <w:r>
        <w:rPr>
          <w:rFonts w:ascii="Times New Roman"/>
          <w:b w:val="false"/>
          <w:i w:val="false"/>
          <w:color w:val="000000"/>
          <w:sz w:val="28"/>
        </w:rPr>
        <w:t>
      Негізгі капиталды сатудан, мемлекеттің қаржылық активтерін сатудан түсетін кірістерді уәкілетті орган бюджетке қаражат түскен кезде кіріс ретінде таниды.</w:t>
      </w:r>
    </w:p>
    <w:bookmarkEnd w:id="33"/>
    <w:bookmarkStart w:name="z41" w:id="34"/>
    <w:p>
      <w:pPr>
        <w:spacing w:after="0"/>
        <w:ind w:left="0"/>
        <w:jc w:val="both"/>
      </w:pPr>
      <w:r>
        <w:rPr>
          <w:rFonts w:ascii="Times New Roman"/>
          <w:b w:val="false"/>
          <w:i w:val="false"/>
          <w:color w:val="000000"/>
          <w:sz w:val="28"/>
        </w:rPr>
        <w:t>
      Негізгі капиталды сатудан, мемлекеттің қаржы активтерін сатудан түсетін түсімдер, айыппұлдар мен өсімпұлдардан басқа салықтық емес түсімдер бухгалтерлік есепте Бухгалтерлік есеп қағидаларында көзделген тәртіппен тиісті ақпарат негізінде көрсетіледі.".</w:t>
      </w:r>
    </w:p>
    <w:bookmarkEnd w:id="34"/>
    <w:bookmarkStart w:name="z42" w:id="35"/>
    <w:p>
      <w:pPr>
        <w:spacing w:after="0"/>
        <w:ind w:left="0"/>
        <w:jc w:val="both"/>
      </w:pPr>
      <w:r>
        <w:rPr>
          <w:rFonts w:ascii="Times New Roman"/>
          <w:b w:val="false"/>
          <w:i w:val="false"/>
          <w:color w:val="000000"/>
          <w:sz w:val="28"/>
        </w:rPr>
        <w:t xml:space="preserve">
      3.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35"/>
    <w:bookmarkStart w:name="z43" w:id="36"/>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мекемелерде бухгалтерлік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5" w:id="37"/>
    <w:p>
      <w:pPr>
        <w:spacing w:after="0"/>
        <w:ind w:left="0"/>
        <w:jc w:val="both"/>
      </w:pPr>
      <w:r>
        <w:rPr>
          <w:rFonts w:ascii="Times New Roman"/>
          <w:b w:val="false"/>
          <w:i w:val="false"/>
          <w:color w:val="000000"/>
          <w:sz w:val="28"/>
        </w:rPr>
        <w:t>
      "19. Бюджетке, республикалық маңызы бар қаланың, астананың бюджетіне салықтық түсімдерді қоспағанда, салық төлеушілердің жеке шоттарының (бюджетке есептелген, азайтылған, түскен, қайтарылған сома) қорытынды операциялары бойынша жиынтық есеп бюджетке түсетін салықтық түсімдерді есепке алу бойынша бастапқы құжаттар болып табылады.</w:t>
      </w:r>
    </w:p>
    <w:bookmarkEnd w:id="37"/>
    <w:bookmarkStart w:name="z46" w:id="38"/>
    <w:p>
      <w:pPr>
        <w:spacing w:after="0"/>
        <w:ind w:left="0"/>
        <w:jc w:val="both"/>
      </w:pPr>
      <w:r>
        <w:rPr>
          <w:rFonts w:ascii="Times New Roman"/>
          <w:b w:val="false"/>
          <w:i w:val="false"/>
          <w:color w:val="000000"/>
          <w:sz w:val="28"/>
        </w:rPr>
        <w:t>
      Мемлекеттік кәсіпорындардың таза табысының, акциялардың мемлекеттік пакеттеріне дивидендтердің, сондай-ақ аудандық маңызы бар қаланың, ауылдың, кенттің, ауылдық округтің мемлекеттік немесе коммуналдық меншігіндегі (жергілікті өзін-өзі басқару коммуналдық меншігіндегі) заңды тұлғалардағы қатысу үлестеріне кірістердің бір бөлігінің түсімдерін есепке алу жөніндегі бастапқы құжаттар тиісті салалардың уәкілетті органдары немесе жергілікті атқарушы органдар не аудандық маңызы бар қала, ауыл, кент, ауылдық округ әкімінің аппараты берген деректер болып табылады.</w:t>
      </w:r>
    </w:p>
    <w:bookmarkEnd w:id="38"/>
    <w:bookmarkStart w:name="z47" w:id="39"/>
    <w:p>
      <w:pPr>
        <w:spacing w:after="0"/>
        <w:ind w:left="0"/>
        <w:jc w:val="both"/>
      </w:pPr>
      <w:r>
        <w:rPr>
          <w:rFonts w:ascii="Times New Roman"/>
          <w:b w:val="false"/>
          <w:i w:val="false"/>
          <w:color w:val="000000"/>
          <w:sz w:val="28"/>
        </w:rPr>
        <w:t>
      "е-Қаржымині" интеграцияланған автоматтандырылған ақпараттық жүйесінің (бұдан әрі – 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талдау орталығы (бұдан әрі – ТО) алынған түсімдер бойынша есептер нысаны бюджетке түсетін салықтық емес түсімдерді есептеу бойынша бастапқы құжаттар болып табылады.</w:t>
      </w:r>
    </w:p>
    <w:bookmarkEnd w:id="39"/>
    <w:bookmarkStart w:name="z48" w:id="40"/>
    <w:p>
      <w:pPr>
        <w:spacing w:after="0"/>
        <w:ind w:left="0"/>
        <w:jc w:val="both"/>
      </w:pPr>
      <w:r>
        <w:rPr>
          <w:rFonts w:ascii="Times New Roman"/>
          <w:b w:val="false"/>
          <w:i w:val="false"/>
          <w:color w:val="000000"/>
          <w:sz w:val="28"/>
        </w:rPr>
        <w:t>
      ИААЖ-дан алынған түсімдер бойынша есептердің нысандары облыстық бюджетке, республикалық маңызы бар қала, астана бюджеттеріне есептелген салықтық және салықтық емес түсімдерді көрсету бойынша бастапқы құжаттар болып табылады.";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212-тармақ</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"212. Еңбекақыны есептеу айына бір рет жүргізіледі және айдың соңғы күні есепте көрсетіледі.</w:t>
      </w:r>
    </w:p>
    <w:bookmarkEnd w:id="41"/>
    <w:bookmarkStart w:name="z51" w:id="42"/>
    <w:p>
      <w:pPr>
        <w:spacing w:after="0"/>
        <w:ind w:left="0"/>
        <w:jc w:val="both"/>
      </w:pPr>
      <w:r>
        <w:rPr>
          <w:rFonts w:ascii="Times New Roman"/>
          <w:b w:val="false"/>
          <w:i w:val="false"/>
          <w:color w:val="000000"/>
          <w:sz w:val="28"/>
        </w:rPr>
        <w:t>
      Мемлекеттік мекемелердің қызметкерлеріне еңбекақы төлеу Бюджетті атқару қағидаларында белгіленген.</w:t>
      </w:r>
    </w:p>
    <w:bookmarkEnd w:id="42"/>
    <w:bookmarkStart w:name="z52" w:id="43"/>
    <w:p>
      <w:pPr>
        <w:spacing w:after="0"/>
        <w:ind w:left="0"/>
        <w:jc w:val="both"/>
      </w:pPr>
      <w:r>
        <w:rPr>
          <w:rFonts w:ascii="Times New Roman"/>
          <w:b w:val="false"/>
          <w:i w:val="false"/>
          <w:color w:val="000000"/>
          <w:sz w:val="28"/>
        </w:rPr>
        <w:t>
      Айдың бірінші жартысына Қазақстан Республикасының заңнамасында және осы Қағидаларда белгіленген тәртіппен ұстауға жататын соманы алып тастап қызметкерлерге еңбек ақысының елу пайызы мөлшерінде аванс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325-тармақ</w:t>
      </w:r>
      <w:r>
        <w:rPr>
          <w:rFonts w:ascii="Times New Roman"/>
          <w:b w:val="false"/>
          <w:i w:val="false"/>
          <w:color w:val="000000"/>
          <w:sz w:val="28"/>
        </w:rPr>
        <w:t xml:space="preserve"> мынадай редакцияда жазылсын:</w:t>
      </w:r>
    </w:p>
    <w:bookmarkStart w:name="z54" w:id="44"/>
    <w:p>
      <w:pPr>
        <w:spacing w:after="0"/>
        <w:ind w:left="0"/>
        <w:jc w:val="both"/>
      </w:pPr>
      <w:r>
        <w:rPr>
          <w:rFonts w:ascii="Times New Roman"/>
          <w:b w:val="false"/>
          <w:i w:val="false"/>
          <w:color w:val="000000"/>
          <w:sz w:val="28"/>
        </w:rPr>
        <w:t>
      "325. Негізгі құралдар объектілерінің физикалық және моральді тозу салдарынан, зілзала апаттар мен авариялар нәтижесінде, Қарулы Күштерде, басқа әскерлерде және Қазақстан Республикасының әскери құрамаларында пайдаланылмайтын қару-жарақ, әскери техника, қорғаныс объектілері мен өзге әскери мүлікті алып тастағанда жарамсыздығын, оларға жөндеу жүргізудің тиімсіздігін анықтау үшін, сондай-ақ негізгі құралдарды есептен шығаруға қажет құжаттарды ресімдеу үшін мемлекеттік мекеме басшысының бұйрығымен тұрақты әрекет ететін комиссия құрылады. Комиссия құрамына міндетті түрде мыналар: мемлекеттік мекеме басшысының орынбасары, ал аппарат басшысы лауазымы енгізілген мемлекеттік мекемелерде аппарат басшысының немесе мемлекеттік мекемелердің басшысы уәкілеттік берген әкімшілік лауазымды адам (комиссия төрағасы), бас бухгалтер немесе оның орынбасары (штат кестесі бойынша бас бухгалтер лауазымы жоқ болған жағдайда, бухгалтерлік есепті жүргізу жүктелген тұлға) негізгі құралдардың сақталуына жауапкершілік артылған тұлғалар кіреді, негізгі құралдардың жеке түрлерін есептен шығарғанда комиссия құрамына сондай-ақ тиісті мамандар (сарапшылар), жол полициясының өкілі (автокөлік құралдарын есептен шығарғанда) кіреді. Тұрақты әрекет ететін комиссия техникалық құжаттаманы (төлқұжат, әр қабат сайынғы жоспарлар мен басқа құжаттар) тарта отырып, есептен шығаруға жататын объектіні тікелей тексеруді жүргізеді, сондай-ақ бухгалтерлік есептің деректерін қолданады және қалпына келтіруге және әрі қарай қолдануға жарамсыз екенін белгілейді.";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406-тармақ</w:t>
      </w:r>
      <w:r>
        <w:rPr>
          <w:rFonts w:ascii="Times New Roman"/>
          <w:b w:val="false"/>
          <w:i w:val="false"/>
          <w:color w:val="000000"/>
          <w:sz w:val="28"/>
        </w:rPr>
        <w:t xml:space="preserve"> мынадай редакцияда жазылсын:</w:t>
      </w:r>
    </w:p>
    <w:bookmarkStart w:name="z56" w:id="45"/>
    <w:p>
      <w:pPr>
        <w:spacing w:after="0"/>
        <w:ind w:left="0"/>
        <w:jc w:val="both"/>
      </w:pPr>
      <w:r>
        <w:rPr>
          <w:rFonts w:ascii="Times New Roman"/>
          <w:b w:val="false"/>
          <w:i w:val="false"/>
          <w:color w:val="000000"/>
          <w:sz w:val="28"/>
        </w:rPr>
        <w:t>
      "406. Жалдау:</w:t>
      </w:r>
    </w:p>
    <w:bookmarkEnd w:id="45"/>
    <w:bookmarkStart w:name="z57" w:id="46"/>
    <w:p>
      <w:pPr>
        <w:spacing w:after="0"/>
        <w:ind w:left="0"/>
        <w:jc w:val="both"/>
      </w:pPr>
      <w:r>
        <w:rPr>
          <w:rFonts w:ascii="Times New Roman"/>
          <w:b w:val="false"/>
          <w:i w:val="false"/>
          <w:color w:val="000000"/>
          <w:sz w:val="28"/>
        </w:rPr>
        <w:t>
      егер ол жалдау мерзімі аяқталғаннан кейін меншік құқығының ауысуына қарамастан, активті иеленуге байланысты барлық тәуекелдер мен пайдаларды дерлік беруді білдіретін болса қаржылық жалдау;</w:t>
      </w:r>
    </w:p>
    <w:bookmarkEnd w:id="46"/>
    <w:bookmarkStart w:name="z58" w:id="47"/>
    <w:p>
      <w:pPr>
        <w:spacing w:after="0"/>
        <w:ind w:left="0"/>
        <w:jc w:val="both"/>
      </w:pPr>
      <w:r>
        <w:rPr>
          <w:rFonts w:ascii="Times New Roman"/>
          <w:b w:val="false"/>
          <w:i w:val="false"/>
          <w:color w:val="000000"/>
          <w:sz w:val="28"/>
        </w:rPr>
        <w:t>
      егер ол активті иеленуге байланысты барлық тәуекелдер мен пайдаларды дерлік беруді білдірсе, операциялық жалдау ретінде жіктеледі.</w:t>
      </w:r>
    </w:p>
    <w:bookmarkEnd w:id="47"/>
    <w:bookmarkStart w:name="z59" w:id="48"/>
    <w:p>
      <w:pPr>
        <w:spacing w:after="0"/>
        <w:ind w:left="0"/>
        <w:jc w:val="both"/>
      </w:pPr>
      <w:r>
        <w:rPr>
          <w:rFonts w:ascii="Times New Roman"/>
          <w:b w:val="false"/>
          <w:i w:val="false"/>
          <w:color w:val="000000"/>
          <w:sz w:val="28"/>
        </w:rPr>
        <w:t>
      Жалдауды қаржылық немесе операциялық ретінде жіктеу көп жағдайда операцияның мазмұнына, шарттың талаптарына байланысты болады және жалдаудың басталған күніне жүргізіледі.</w:t>
      </w:r>
    </w:p>
    <w:bookmarkEnd w:id="48"/>
    <w:bookmarkStart w:name="z60" w:id="49"/>
    <w:p>
      <w:pPr>
        <w:spacing w:after="0"/>
        <w:ind w:left="0"/>
        <w:jc w:val="both"/>
      </w:pPr>
      <w:r>
        <w:rPr>
          <w:rFonts w:ascii="Times New Roman"/>
          <w:b w:val="false"/>
          <w:i w:val="false"/>
          <w:color w:val="000000"/>
          <w:sz w:val="28"/>
        </w:rPr>
        <w:t>
      Жалдау шартының басталуы – жалдау туралы шартты жасау немесе тараптардың негізгі жалдау шарттарына қатысты міндеттемелер қабылдауының неғұрлым ерте күні.</w:t>
      </w:r>
    </w:p>
    <w:bookmarkEnd w:id="49"/>
    <w:bookmarkStart w:name="z61" w:id="50"/>
    <w:p>
      <w:pPr>
        <w:spacing w:after="0"/>
        <w:ind w:left="0"/>
        <w:jc w:val="both"/>
      </w:pPr>
      <w:r>
        <w:rPr>
          <w:rFonts w:ascii="Times New Roman"/>
          <w:b w:val="false"/>
          <w:i w:val="false"/>
          <w:color w:val="000000"/>
          <w:sz w:val="28"/>
        </w:rPr>
        <w:t>
      Жеке немесе жиынтықта әдетте жалдауды қаржылық ретінде жіктеуге алып келетін жағдайларға мыналар жатады:</w:t>
      </w:r>
    </w:p>
    <w:bookmarkEnd w:id="50"/>
    <w:bookmarkStart w:name="z62" w:id="51"/>
    <w:p>
      <w:pPr>
        <w:spacing w:after="0"/>
        <w:ind w:left="0"/>
        <w:jc w:val="both"/>
      </w:pPr>
      <w:r>
        <w:rPr>
          <w:rFonts w:ascii="Times New Roman"/>
          <w:b w:val="false"/>
          <w:i w:val="false"/>
          <w:color w:val="000000"/>
          <w:sz w:val="28"/>
        </w:rPr>
        <w:t>
      жалдау шарты жалдау мерзімінің соңында активті иелену құқығын жалға алушыға беруді көздейді;</w:t>
      </w:r>
    </w:p>
    <w:bookmarkEnd w:id="51"/>
    <w:bookmarkStart w:name="z63" w:id="52"/>
    <w:p>
      <w:pPr>
        <w:spacing w:after="0"/>
        <w:ind w:left="0"/>
        <w:jc w:val="both"/>
      </w:pPr>
      <w:r>
        <w:rPr>
          <w:rFonts w:ascii="Times New Roman"/>
          <w:b w:val="false"/>
          <w:i w:val="false"/>
          <w:color w:val="000000"/>
          <w:sz w:val="28"/>
        </w:rPr>
        <w:t>
      жалға алушының жалдау қатынастары мерзімінің басында осы құқықты іске асыру күні әділ құннан айтарлықтай төмен бағаға осы активті сатып алуға құқығы бар, ал жалдауды қабылдаған күні бұл құқықтың жүзеге асырылатыны туралы негізделген сенім бар;</w:t>
      </w:r>
    </w:p>
    <w:bookmarkEnd w:id="52"/>
    <w:bookmarkStart w:name="z64" w:id="53"/>
    <w:p>
      <w:pPr>
        <w:spacing w:after="0"/>
        <w:ind w:left="0"/>
        <w:jc w:val="both"/>
      </w:pPr>
      <w:r>
        <w:rPr>
          <w:rFonts w:ascii="Times New Roman"/>
          <w:b w:val="false"/>
          <w:i w:val="false"/>
          <w:color w:val="000000"/>
          <w:sz w:val="28"/>
        </w:rPr>
        <w:t>
      жалдау мерзімі меншік құқығын беру болмаған кезде де, активтің экономикалық қызмет мерзімінің елеулі бөлігіне қолданылады;</w:t>
      </w:r>
    </w:p>
    <w:bookmarkEnd w:id="53"/>
    <w:bookmarkStart w:name="z65" w:id="54"/>
    <w:p>
      <w:pPr>
        <w:spacing w:after="0"/>
        <w:ind w:left="0"/>
        <w:jc w:val="both"/>
      </w:pPr>
      <w:r>
        <w:rPr>
          <w:rFonts w:ascii="Times New Roman"/>
          <w:b w:val="false"/>
          <w:i w:val="false"/>
          <w:color w:val="000000"/>
          <w:sz w:val="28"/>
        </w:rPr>
        <w:t>
      жалдау қарым-қатынастарының басталу күніне келтірілген ең төменгі жалдау төлемдерінің келтірілген құны іс жүзінде жалдау мәні болып табылатын активтің әділ құнына тең;</w:t>
      </w:r>
    </w:p>
    <w:bookmarkEnd w:id="54"/>
    <w:bookmarkStart w:name="z66" w:id="55"/>
    <w:p>
      <w:pPr>
        <w:spacing w:after="0"/>
        <w:ind w:left="0"/>
        <w:jc w:val="both"/>
      </w:pPr>
      <w:r>
        <w:rPr>
          <w:rFonts w:ascii="Times New Roman"/>
          <w:b w:val="false"/>
          <w:i w:val="false"/>
          <w:color w:val="000000"/>
          <w:sz w:val="28"/>
        </w:rPr>
        <w:t>
      жалға берілген активтердің маманданған сипаты бар, оларды жалдаушы ғана елеулі өзгертусіз пайдалана алады.</w:t>
      </w:r>
    </w:p>
    <w:bookmarkEnd w:id="55"/>
    <w:bookmarkStart w:name="z67" w:id="56"/>
    <w:p>
      <w:pPr>
        <w:spacing w:after="0"/>
        <w:ind w:left="0"/>
        <w:jc w:val="both"/>
      </w:pPr>
      <w:r>
        <w:rPr>
          <w:rFonts w:ascii="Times New Roman"/>
          <w:b w:val="false"/>
          <w:i w:val="false"/>
          <w:color w:val="000000"/>
          <w:sz w:val="28"/>
        </w:rPr>
        <w:t>
      Қаржы лизингі шарты Қағидалардың осы тармағының алты, жеті, сегіз, тоғыз, он және он бір абзацтарының төртінші бөлегінде көрсетілген мән-жайлар ескеріле отырып, қаржылық жалдау ретінде жіктеледі.";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421-тармақ</w:t>
      </w:r>
      <w:r>
        <w:rPr>
          <w:rFonts w:ascii="Times New Roman"/>
          <w:b w:val="false"/>
          <w:i w:val="false"/>
          <w:color w:val="000000"/>
          <w:sz w:val="28"/>
        </w:rPr>
        <w:t xml:space="preserve"> мынадай редакцияда жазылсын:</w:t>
      </w:r>
    </w:p>
    <w:bookmarkStart w:name="z69" w:id="57"/>
    <w:p>
      <w:pPr>
        <w:spacing w:after="0"/>
        <w:ind w:left="0"/>
        <w:jc w:val="both"/>
      </w:pPr>
      <w:r>
        <w:rPr>
          <w:rFonts w:ascii="Times New Roman"/>
          <w:b w:val="false"/>
          <w:i w:val="false"/>
          <w:color w:val="000000"/>
          <w:sz w:val="28"/>
        </w:rPr>
        <w:t>
      "421. Мемлекеттік мекеменің сенімді бағаланатын, болашақ экономикалық пайда немесе сервистік әлеует алу ықтималдығы болса кіріс танылады.</w:t>
      </w:r>
    </w:p>
    <w:bookmarkEnd w:id="57"/>
    <w:bookmarkStart w:name="z70" w:id="58"/>
    <w:p>
      <w:pPr>
        <w:spacing w:after="0"/>
        <w:ind w:left="0"/>
        <w:jc w:val="both"/>
      </w:pPr>
      <w:r>
        <w:rPr>
          <w:rFonts w:ascii="Times New Roman"/>
          <w:b w:val="false"/>
          <w:i w:val="false"/>
          <w:color w:val="000000"/>
          <w:sz w:val="28"/>
        </w:rPr>
        <w:t>
      Мемлекеттік мекеме кірісті Есепке алу саясатының ережелеріне сәйкес есептеу әдісімен таниды.".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10 қазандағы</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есепке алу</w:t>
            </w:r>
            <w:r>
              <w:br/>
            </w:r>
            <w:r>
              <w:rPr>
                <w:rFonts w:ascii="Times New Roman"/>
                <w:b w:val="false"/>
                <w:i w:val="false"/>
                <w:color w:val="000000"/>
                <w:sz w:val="20"/>
              </w:rPr>
              <w:t>шоттарының жоспарына</w:t>
            </w:r>
            <w:r>
              <w:br/>
            </w:r>
            <w:r>
              <w:rPr>
                <w:rFonts w:ascii="Times New Roman"/>
                <w:b w:val="false"/>
                <w:i w:val="false"/>
                <w:color w:val="000000"/>
                <w:sz w:val="20"/>
              </w:rPr>
              <w:t>4-қосымша</w:t>
            </w:r>
          </w:p>
        </w:tc>
      </w:tr>
    </w:tbl>
    <w:bookmarkStart w:name="z72" w:id="59"/>
    <w:p>
      <w:pPr>
        <w:spacing w:after="0"/>
        <w:ind w:left="0"/>
        <w:jc w:val="left"/>
      </w:pPr>
      <w:r>
        <w:rPr>
          <w:rFonts w:ascii="Times New Roman"/>
          <w:b/>
          <w:i w:val="false"/>
          <w:color w:val="000000"/>
        </w:rPr>
        <w:t xml:space="preserve"> Мемлекеттік кірістер органдарында есебі жүргізілетін салықтар мен бюджетке төленетін төлемдердің қорытынды операциялары бойынша жиынтық есепке бухгалтерлік операциялар бойынша шоттар корреспонденциясы (бұдан әрі – Жиынтық есеп)*</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ҚҚС-ны қоспағанда бюджетке түсетін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жылдың басына салық түсімдері бойынша дебиторлық берешекке (бересі) түзету (Жиынтық есептің 4-бағаны)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салықтық түсімдер бойынша төлеушілермен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xml:space="preserve">
Жиынтық есеп негізінде есепті жылдың басына салық түсімдері бойынша кредиторлық берешекке (артық төлем) түзету </w:t>
            </w:r>
          </w:p>
          <w:bookmarkEnd w:id="60"/>
          <w:p>
            <w:pPr>
              <w:spacing w:after="20"/>
              <w:ind w:left="20"/>
              <w:jc w:val="both"/>
            </w:pPr>
            <w:r>
              <w:rPr>
                <w:rFonts w:ascii="Times New Roman"/>
                <w:b w:val="false"/>
                <w:i w:val="false"/>
                <w:color w:val="000000"/>
                <w:sz w:val="20"/>
              </w:rPr>
              <w:t>
(Жиынтық есептің 5-бағаны)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Салықтарды есептеу</w:t>
            </w:r>
          </w:p>
          <w:bookmarkEnd w:id="61"/>
          <w:p>
            <w:pPr>
              <w:spacing w:after="20"/>
              <w:ind w:left="20"/>
              <w:jc w:val="both"/>
            </w:pPr>
            <w:r>
              <w:rPr>
                <w:rFonts w:ascii="Times New Roman"/>
                <w:b w:val="false"/>
                <w:i w:val="false"/>
                <w:color w:val="000000"/>
                <w:sz w:val="20"/>
              </w:rPr>
              <w:t>
(Жиынтық есептің 6-бағаны минус (-) 7-бағаны)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салық түсімдерінен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Бюджетке салықтардың түсуі</w:t>
            </w:r>
          </w:p>
          <w:bookmarkEnd w:id="62"/>
          <w:p>
            <w:pPr>
              <w:spacing w:after="20"/>
              <w:ind w:left="20"/>
              <w:jc w:val="both"/>
            </w:pPr>
            <w:r>
              <w:rPr>
                <w:rFonts w:ascii="Times New Roman"/>
                <w:b w:val="false"/>
                <w:i w:val="false"/>
                <w:color w:val="000000"/>
                <w:sz w:val="20"/>
              </w:rPr>
              <w:t>
(Жиынтық есептің 8-бағаны)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Салықтық түсімдер бойынша бюджетпен есеп айырысулар бойынша қысқа мерзімді дебиторлық берешек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қайтару (Жиынтық есептің 9-бағаны)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орындаудың өзгертілген мерзімі бойынша салықтар (төлемдер) бойынша операцияларды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теріс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оң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құрылған резерв болған кезде оны түзету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кезеңнің соңында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Салықтық түсімдер бойынша бюджетпен есеп айырысулар бойынша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ҚҚС бойынша бюджетке түсетін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жылдың басына салық түсімдері бойынша дебиторлық берешекке (бересі) түзету (Жиынтық есептің 4-бағаны)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салықтық түсімдер бойынша төлеушілермен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жылдың басына салық түсімдері бойынша кредиторлық берешекке (артық төлем) түзету (Жиынтық есептің 5-бағаны)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Салықтарды есептеу</w:t>
            </w:r>
          </w:p>
          <w:bookmarkEnd w:id="63"/>
          <w:p>
            <w:pPr>
              <w:spacing w:after="20"/>
              <w:ind w:left="20"/>
              <w:jc w:val="both"/>
            </w:pPr>
            <w:r>
              <w:rPr>
                <w:rFonts w:ascii="Times New Roman"/>
                <w:b w:val="false"/>
                <w:i w:val="false"/>
                <w:color w:val="000000"/>
                <w:sz w:val="20"/>
              </w:rPr>
              <w:t>
(Жиынтық есептің 7-бағаны 6-бағаны минус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салық түсімдерінен кірістер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Нөлдік мөлшерлеме бойынша салық салынатын ҚҚС бойынша шығыстарды есептеу ("Нөлдік мөлшерлеме бойынша салық салынатын сату бойынша айналымдар жасалған салық кезеңі үшін есептелген салық сомасынан есепке жатқызылатын қосылған құн салығы сомасының асып кетуімен негізделген қайтарылуға жататын сомалар бойынша есеп" жиынтық есебіне 2-қосымшаның 2-бағаны)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бойынша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бұрын азайтылған кірістерді қалпына келтіруге түзету жазбасы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салық түсімдерінен кірістер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Бюджетке салықтардың түсуі</w:t>
            </w:r>
          </w:p>
          <w:bookmarkEnd w:id="64"/>
          <w:p>
            <w:pPr>
              <w:spacing w:after="20"/>
              <w:ind w:left="20"/>
              <w:jc w:val="both"/>
            </w:pPr>
            <w:r>
              <w:rPr>
                <w:rFonts w:ascii="Times New Roman"/>
                <w:b w:val="false"/>
                <w:i w:val="false"/>
                <w:color w:val="000000"/>
                <w:sz w:val="20"/>
              </w:rPr>
              <w:t>
(Жиынтық есептің 8-бағаны)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қайтару (Жиынтық есептің 9-бағаны)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бюджеттердің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орындаудың өзгертілген мерзімі бойынша салықтар (төлемдер) бойынша операцияларды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теріс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есептің оң белгісі бар 10-бағаны)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құрылған резерв болған кезде оны түзету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түсімдер бойынша алдыңғы жылдардың қаржылық нәтижесі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есеп негізінде есепті кезеңнің соңында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Салықтық түсімдер бойынша бюджетпен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салықтық және салықтық емес түсімдер бойынша қысқа мерзімді кредиторлық берешек</w:t>
            </w:r>
          </w:p>
        </w:tc>
      </w:tr>
    </w:tbl>
    <w:bookmarkStart w:name="z78" w:id="65"/>
    <w:p>
      <w:pPr>
        <w:spacing w:after="0"/>
        <w:ind w:left="0"/>
        <w:jc w:val="both"/>
      </w:pPr>
      <w:r>
        <w:rPr>
          <w:rFonts w:ascii="Times New Roman"/>
          <w:b w:val="false"/>
          <w:i w:val="false"/>
          <w:color w:val="000000"/>
          <w:sz w:val="28"/>
        </w:rPr>
        <w:t>
      Ескертпе:</w:t>
      </w:r>
    </w:p>
    <w:bookmarkEnd w:id="65"/>
    <w:bookmarkStart w:name="z79" w:id="66"/>
    <w:p>
      <w:pPr>
        <w:spacing w:after="0"/>
        <w:ind w:left="0"/>
        <w:jc w:val="both"/>
      </w:pPr>
      <w:r>
        <w:rPr>
          <w:rFonts w:ascii="Times New Roman"/>
          <w:b w:val="false"/>
          <w:i w:val="false"/>
          <w:color w:val="000000"/>
          <w:sz w:val="28"/>
        </w:rPr>
        <w:t xml:space="preserve">
      *Қазақстан Республикасы Қаржы министрінің міндетін атқарушының 2025 жылғы 15 мамырдағы № 229 бұйрығымен бекітілген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w:t>
      </w:r>
      <w:r>
        <w:rPr>
          <w:rFonts w:ascii="Times New Roman"/>
          <w:b w:val="false"/>
          <w:i w:val="false"/>
          <w:color w:val="000000"/>
          <w:sz w:val="28"/>
        </w:rPr>
        <w:t>қағидаларына</w:t>
      </w:r>
      <w:r>
        <w:rPr>
          <w:rFonts w:ascii="Times New Roman"/>
          <w:b w:val="false"/>
          <w:i w:val="false"/>
          <w:color w:val="000000"/>
          <w:sz w:val="28"/>
        </w:rPr>
        <w:t xml:space="preserve"> 11-қосымша мемлекеттік кірістер органдарында есебі жүргізілетін салықтар мен бюджетке төленетін төлемдердің қорытынды операциялары бойынша жиынтық есеп.</w:t>
      </w:r>
    </w:p>
    <w:bookmarkEnd w:id="66"/>
    <w:bookmarkStart w:name="z80" w:id="67"/>
    <w:p>
      <w:pPr>
        <w:spacing w:after="0"/>
        <w:ind w:left="0"/>
        <w:jc w:val="both"/>
      </w:pPr>
      <w:r>
        <w:rPr>
          <w:rFonts w:ascii="Times New Roman"/>
          <w:b w:val="false"/>
          <w:i w:val="false"/>
          <w:color w:val="000000"/>
          <w:sz w:val="28"/>
        </w:rPr>
        <w:t>
      ** Салықтар мен бюджетке төленетін төлемдердің қорытынды операциялары бойынша жиынтық есептен шоттар корреспонденциясын көрсету кезінде "Банкроттардың, сондай-ақ мемлекеттік кірістер органдары оған қатысты мәжбүрлеп өндіріп алудың барлық шараларын қолданған салық төлеушілердің жеке шоттарының қорытынды операциялары бойынша жиынтық есеп" жиынтық есебіне 1-қосымшада көрсетілген сомалар алынып тасталады.</w:t>
      </w:r>
    </w:p>
    <w:bookmarkEnd w:id="67"/>
    <w:bookmarkStart w:name="z81" w:id="68"/>
    <w:p>
      <w:pPr>
        <w:spacing w:after="0"/>
        <w:ind w:left="0"/>
        <w:jc w:val="both"/>
      </w:pPr>
      <w:r>
        <w:rPr>
          <w:rFonts w:ascii="Times New Roman"/>
          <w:b w:val="false"/>
          <w:i w:val="false"/>
          <w:color w:val="000000"/>
          <w:sz w:val="28"/>
        </w:rPr>
        <w:t>
      *** Салықтар мен бюджетке төленетін төлемдердің қорытынды операциялары бойынша жиынтық есептен шоттар корреспонденциясын көрсету кезінде "Банкроттардың, сондай-ақ мемлекеттік кірістер органдары оған қатысты мәжбүрлеп өндіріп алудың барлық шараларын қолданған салық төлеушілердің жеке шоттарының қорытынды операциялары бойынша жиынтық есеп" жиынтық есебіне 1-қосымшада көрсетілген сомалар алынып тасталады.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