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a12d" w14:textId="287a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6 қазандағы № 576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357-1) тармақшамен толықтырылсын:</w:t>
      </w:r>
    </w:p>
    <w:bookmarkEnd w:id="3"/>
    <w:bookmarkStart w:name="z6" w:id="4"/>
    <w:p>
      <w:pPr>
        <w:spacing w:after="0"/>
        <w:ind w:left="0"/>
        <w:jc w:val="both"/>
      </w:pPr>
      <w:r>
        <w:rPr>
          <w:rFonts w:ascii="Times New Roman"/>
          <w:b w:val="false"/>
          <w:i w:val="false"/>
          <w:color w:val="000000"/>
          <w:sz w:val="28"/>
        </w:rPr>
        <w:t>
      "357-1) Комитет құзыреті шегінде шетелдік мемлекеттік органдармен және ұйымдармен ынтымақтастыққа байланысты халықаралық шарттарға жатпайтын өзге де құжаттарды жасасу, қол қою, келісу;";</w:t>
      </w:r>
    </w:p>
    <w:bookmarkEnd w:id="4"/>
    <w:bookmarkStart w:name="z7" w:id="5"/>
    <w:p>
      <w:pPr>
        <w:spacing w:after="0"/>
        <w:ind w:left="0"/>
        <w:jc w:val="both"/>
      </w:pPr>
      <w:r>
        <w:rPr>
          <w:rFonts w:ascii="Times New Roman"/>
          <w:b w:val="false"/>
          <w:i w:val="false"/>
          <w:color w:val="000000"/>
          <w:sz w:val="28"/>
        </w:rPr>
        <w:t>
      мынадай мазмұндағы 373-6) және 373-7) тармақшалармен толықтырылсын:</w:t>
      </w:r>
    </w:p>
    <w:bookmarkEnd w:id="5"/>
    <w:bookmarkStart w:name="z8" w:id="6"/>
    <w:p>
      <w:pPr>
        <w:spacing w:after="0"/>
        <w:ind w:left="0"/>
        <w:jc w:val="both"/>
      </w:pPr>
      <w:r>
        <w:rPr>
          <w:rFonts w:ascii="Times New Roman"/>
          <w:b w:val="false"/>
          <w:i w:val="false"/>
          <w:color w:val="000000"/>
          <w:sz w:val="28"/>
        </w:rPr>
        <w:t>
      "373-6)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
    <w:bookmarkStart w:name="z9" w:id="7"/>
    <w:p>
      <w:pPr>
        <w:spacing w:after="0"/>
        <w:ind w:left="0"/>
        <w:jc w:val="both"/>
      </w:pPr>
      <w:r>
        <w:rPr>
          <w:rFonts w:ascii="Times New Roman"/>
          <w:b w:val="false"/>
          <w:i w:val="false"/>
          <w:color w:val="000000"/>
          <w:sz w:val="28"/>
        </w:rPr>
        <w:t>
      373-7) көлеңкелі экономикаға қарсы іс-қимыл шараларын қабылдау;".</w:t>
      </w:r>
    </w:p>
    <w:bookmarkEnd w:id="7"/>
    <w:bookmarkStart w:name="z10"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(Ж.Ж. Дүйсембиев)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мемлекеттік және орыс тіліндегі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9"/>
    <w:bookmarkStart w:name="z12" w:id="10"/>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