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59a8" w14:textId="f205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есептілігін жасау қағидаларын бекіту туралы" Қазақстан Республикасы Қаржы министрінің 2025 жылғы 24 сәуірдегі № 192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2025 жылғы 8 тамыздағы № 430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"Бюджеттік бағдарламалар әкімшісінің болжамды шоғырландырылған қаржылық есептілігін жасау қағидаларын бекіту туралы" Қазақстан Республикасы Қаржы министрінің 2025 жылғы 24 сәуірдегі № 192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әкімшісінің болжамды шоғырландырылған қаржылық есептілігін жасау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алтыншы бөлігі мынадай редакцияда жазылсын:</w:t>
      </w:r>
    </w:p>
    <w:bookmarkEnd w:id="3"/>
    <w:bookmarkStart w:name="z10" w:id="4"/>
    <w:p>
      <w:pPr>
        <w:spacing w:after="0"/>
        <w:ind w:left="0"/>
        <w:jc w:val="both"/>
      </w:pPr>
      <w:r>
        <w:rPr>
          <w:rFonts w:ascii="Times New Roman"/>
          <w:b w:val="false"/>
          <w:i w:val="false"/>
          <w:color w:val="000000"/>
          <w:sz w:val="28"/>
        </w:rPr>
        <w:t>
      "013 "Қарыздар түсімдерінен түскен кірістер" деген жол бойынша қарыздар түсімдерінен түскен кірістер көрсетіледі.";</w:t>
      </w:r>
    </w:p>
    <w:bookmarkEnd w:id="4"/>
    <w:bookmarkStart w:name="z11" w:id="5"/>
    <w:p>
      <w:pPr>
        <w:spacing w:after="0"/>
        <w:ind w:left="0"/>
        <w:jc w:val="both"/>
      </w:pPr>
      <w:r>
        <w:rPr>
          <w:rFonts w:ascii="Times New Roman"/>
          <w:b w:val="false"/>
          <w:i w:val="false"/>
          <w:color w:val="000000"/>
          <w:sz w:val="28"/>
        </w:rPr>
        <w:t>
      қырқыншы бөлігі мынадай редакцияда жазылсын:</w:t>
      </w:r>
    </w:p>
    <w:bookmarkEnd w:id="5"/>
    <w:bookmarkStart w:name="z12" w:id="6"/>
    <w:p>
      <w:pPr>
        <w:spacing w:after="0"/>
        <w:ind w:left="0"/>
        <w:jc w:val="both"/>
      </w:pPr>
      <w:r>
        <w:rPr>
          <w:rFonts w:ascii="Times New Roman"/>
          <w:b w:val="false"/>
          <w:i w:val="false"/>
          <w:color w:val="000000"/>
          <w:sz w:val="28"/>
        </w:rPr>
        <w:t>
      "137 "Өзге де трансферттер және бюджеттік төлемдер" деген жол бойынша өзге де трансферттер мен бюджеттік төлемдер сомасы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екінші бөлігі мынадай редакцияда жазылсын:</w:t>
      </w:r>
    </w:p>
    <w:bookmarkEnd w:id="7"/>
    <w:bookmarkStart w:name="z15" w:id="8"/>
    <w:p>
      <w:pPr>
        <w:spacing w:after="0"/>
        <w:ind w:left="0"/>
        <w:jc w:val="both"/>
      </w:pPr>
      <w:r>
        <w:rPr>
          <w:rFonts w:ascii="Times New Roman"/>
          <w:b w:val="false"/>
          <w:i w:val="false"/>
          <w:color w:val="000000"/>
          <w:sz w:val="28"/>
        </w:rPr>
        <w:t>
      "Инвестициялық қызмет – ақша баламаларына жатпайтын ұзақ мерзімді активтер мен басқа да инвестицияларды сатып алу және сату;</w:t>
      </w:r>
    </w:p>
    <w:bookmarkEnd w:id="8"/>
    <w:bookmarkStart w:name="z16" w:id="9"/>
    <w:p>
      <w:pPr>
        <w:spacing w:after="0"/>
        <w:ind w:left="0"/>
        <w:jc w:val="both"/>
      </w:pPr>
      <w:r>
        <w:rPr>
          <w:rFonts w:ascii="Times New Roman"/>
          <w:b w:val="false"/>
          <w:i w:val="false"/>
          <w:color w:val="000000"/>
          <w:sz w:val="28"/>
        </w:rPr>
        <w:t>
      Қаржылық қызмет – нәтижесінде қарыз қаражатының мөлшері мен құрамында өзгерістер туындайтын қызмет.";</w:t>
      </w:r>
    </w:p>
    <w:bookmarkEnd w:id="9"/>
    <w:bookmarkStart w:name="z17" w:id="10"/>
    <w:p>
      <w:pPr>
        <w:spacing w:after="0"/>
        <w:ind w:left="0"/>
        <w:jc w:val="both"/>
      </w:pPr>
      <w:r>
        <w:rPr>
          <w:rFonts w:ascii="Times New Roman"/>
          <w:b w:val="false"/>
          <w:i w:val="false"/>
          <w:color w:val="000000"/>
          <w:sz w:val="28"/>
        </w:rPr>
        <w:t>
      жиырма төртінші бөлігі мынадай редакцияда жазылсын:</w:t>
      </w:r>
    </w:p>
    <w:bookmarkEnd w:id="10"/>
    <w:bookmarkStart w:name="z18" w:id="11"/>
    <w:p>
      <w:pPr>
        <w:spacing w:after="0"/>
        <w:ind w:left="0"/>
        <w:jc w:val="both"/>
      </w:pPr>
      <w:r>
        <w:rPr>
          <w:rFonts w:ascii="Times New Roman"/>
          <w:b w:val="false"/>
          <w:i w:val="false"/>
          <w:color w:val="000000"/>
          <w:sz w:val="28"/>
        </w:rPr>
        <w:t>
      "160 "Трансферттер, субсидиялар және өзге де бюджеттік төлемдер" деген жол бойынша трансферттер (мемлекеттік мекемелердің жұмыскерлеріне төленетін ақшалай төлемдер түріндегі жеке тұлғаларға арналған трансферттерден басқа), субсидиялар және өзге де бюджеттік төлемдер түріндегі ақшалай төлемдер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бесінші бөлігі мынадай редакцияда жазылсын:</w:t>
      </w:r>
    </w:p>
    <w:bookmarkStart w:name="z20" w:id="12"/>
    <w:p>
      <w:pPr>
        <w:spacing w:after="0"/>
        <w:ind w:left="0"/>
        <w:jc w:val="both"/>
      </w:pPr>
      <w:r>
        <w:rPr>
          <w:rFonts w:ascii="Times New Roman"/>
          <w:b w:val="false"/>
          <w:i w:val="false"/>
          <w:color w:val="000000"/>
          <w:sz w:val="28"/>
        </w:rPr>
        <w:t>
      "Қаржылық жағдай туралы болжамды шоғырландырылған есепке ескертпеге мынадай қысқаша ақпарат енгізіледі:</w:t>
      </w:r>
    </w:p>
    <w:bookmarkEnd w:id="12"/>
    <w:bookmarkStart w:name="z21" w:id="13"/>
    <w:p>
      <w:pPr>
        <w:spacing w:after="0"/>
        <w:ind w:left="0"/>
        <w:jc w:val="both"/>
      </w:pPr>
      <w:r>
        <w:rPr>
          <w:rFonts w:ascii="Times New Roman"/>
          <w:b w:val="false"/>
          <w:i w:val="false"/>
          <w:color w:val="000000"/>
          <w:sz w:val="28"/>
        </w:rPr>
        <w:t>
      сальдоның пайда болу себептерін көрсете отырып, сальдо қалыптасқан шотты және/немесе қолма-қол ақшаны бақылау шотын көрсете отырып, ақша қаражатының сальдосы бойынша ашу;</w:t>
      </w:r>
    </w:p>
    <w:bookmarkEnd w:id="13"/>
    <w:bookmarkStart w:name="z22" w:id="14"/>
    <w:p>
      <w:pPr>
        <w:spacing w:after="0"/>
        <w:ind w:left="0"/>
        <w:jc w:val="both"/>
      </w:pPr>
      <w:r>
        <w:rPr>
          <w:rFonts w:ascii="Times New Roman"/>
          <w:b w:val="false"/>
          <w:i w:val="false"/>
          <w:color w:val="000000"/>
          <w:sz w:val="28"/>
        </w:rPr>
        <w:t>
      қорлардың сальдосы және қозғалысы бойынша ашу;</w:t>
      </w:r>
    </w:p>
    <w:bookmarkEnd w:id="14"/>
    <w:bookmarkStart w:name="z23" w:id="15"/>
    <w:p>
      <w:pPr>
        <w:spacing w:after="0"/>
        <w:ind w:left="0"/>
        <w:jc w:val="both"/>
      </w:pPr>
      <w:r>
        <w:rPr>
          <w:rFonts w:ascii="Times New Roman"/>
          <w:b w:val="false"/>
          <w:i w:val="false"/>
          <w:color w:val="000000"/>
          <w:sz w:val="28"/>
        </w:rPr>
        <w:t>
      алуға қысқа мерзімді сыйақылар сальдосы және қозғалысы бойынша ашу;</w:t>
      </w:r>
    </w:p>
    <w:bookmarkEnd w:id="15"/>
    <w:bookmarkStart w:name="z24" w:id="16"/>
    <w:p>
      <w:pPr>
        <w:spacing w:after="0"/>
        <w:ind w:left="0"/>
        <w:jc w:val="both"/>
      </w:pPr>
      <w:r>
        <w:rPr>
          <w:rFonts w:ascii="Times New Roman"/>
          <w:b w:val="false"/>
          <w:i w:val="false"/>
          <w:color w:val="000000"/>
          <w:sz w:val="28"/>
        </w:rPr>
        <w:t>
      қысқа мерзімді және ұзақ мерзімді қаржы инвестицияларының, оның ішінде үлестік қатысу әдісі бойынша есепке алынатын инвестициялардың сальдосы және қозғалысы бойынша ашу;</w:t>
      </w:r>
    </w:p>
    <w:bookmarkEnd w:id="16"/>
    <w:bookmarkStart w:name="z25" w:id="17"/>
    <w:p>
      <w:pPr>
        <w:spacing w:after="0"/>
        <w:ind w:left="0"/>
        <w:jc w:val="both"/>
      </w:pPr>
      <w:r>
        <w:rPr>
          <w:rFonts w:ascii="Times New Roman"/>
          <w:b w:val="false"/>
          <w:i w:val="false"/>
          <w:color w:val="000000"/>
          <w:sz w:val="28"/>
        </w:rPr>
        <w:t>
      пайда болған күні мен өтеу мерзімдерін көрсете отырып, берілген қысқа мерзімді аванстар сальдосы бойынша ашу;</w:t>
      </w:r>
    </w:p>
    <w:bookmarkEnd w:id="17"/>
    <w:bookmarkStart w:name="z26" w:id="18"/>
    <w:p>
      <w:pPr>
        <w:spacing w:after="0"/>
        <w:ind w:left="0"/>
        <w:jc w:val="both"/>
      </w:pPr>
      <w:r>
        <w:rPr>
          <w:rFonts w:ascii="Times New Roman"/>
          <w:b w:val="false"/>
          <w:i w:val="false"/>
          <w:color w:val="000000"/>
          <w:sz w:val="28"/>
        </w:rPr>
        <w:t>
      түрлері бойынша оларды, пайда болу себептерін, өтеу мерзімдерін көрсете отырып, қысқа мерзімді дебиторлық берешек сальдосы бойынша ашу;</w:t>
      </w:r>
    </w:p>
    <w:bookmarkEnd w:id="18"/>
    <w:bookmarkStart w:name="z27" w:id="19"/>
    <w:p>
      <w:pPr>
        <w:spacing w:after="0"/>
        <w:ind w:left="0"/>
        <w:jc w:val="both"/>
      </w:pPr>
      <w:r>
        <w:rPr>
          <w:rFonts w:ascii="Times New Roman"/>
          <w:b w:val="false"/>
          <w:i w:val="false"/>
          <w:color w:val="000000"/>
          <w:sz w:val="28"/>
        </w:rPr>
        <w:t>
      пайда болу күні мен өтеу мерзімдерін көрсете отырып, өзге қысқа мерзімді активтердің сальдосы бойынша ашу;</w:t>
      </w:r>
    </w:p>
    <w:bookmarkEnd w:id="19"/>
    <w:bookmarkStart w:name="z28" w:id="20"/>
    <w:p>
      <w:pPr>
        <w:spacing w:after="0"/>
        <w:ind w:left="0"/>
        <w:jc w:val="both"/>
      </w:pPr>
      <w:r>
        <w:rPr>
          <w:rFonts w:ascii="Times New Roman"/>
          <w:b w:val="false"/>
          <w:i w:val="false"/>
          <w:color w:val="000000"/>
          <w:sz w:val="28"/>
        </w:rPr>
        <w:t>
      пайда болу себептерін, пайда болу күнін және өтеу мерзімдерін көрсете отырып, ұзақ мерзімді дебиторлық берешек сальдосы бойынша ашу;</w:t>
      </w:r>
    </w:p>
    <w:bookmarkEnd w:id="20"/>
    <w:bookmarkStart w:name="z29" w:id="21"/>
    <w:p>
      <w:pPr>
        <w:spacing w:after="0"/>
        <w:ind w:left="0"/>
        <w:jc w:val="both"/>
      </w:pPr>
      <w:r>
        <w:rPr>
          <w:rFonts w:ascii="Times New Roman"/>
          <w:b w:val="false"/>
          <w:i w:val="false"/>
          <w:color w:val="000000"/>
          <w:sz w:val="28"/>
        </w:rPr>
        <w:t>
      ұзақ мерзімді активтердің сальдосы және қозғалысы бойынша ашу;</w:t>
      </w:r>
    </w:p>
    <w:bookmarkEnd w:id="21"/>
    <w:bookmarkStart w:name="z30" w:id="22"/>
    <w:p>
      <w:pPr>
        <w:spacing w:after="0"/>
        <w:ind w:left="0"/>
        <w:jc w:val="both"/>
      </w:pPr>
      <w:r>
        <w:rPr>
          <w:rFonts w:ascii="Times New Roman"/>
          <w:b w:val="false"/>
          <w:i w:val="false"/>
          <w:color w:val="000000"/>
          <w:sz w:val="28"/>
        </w:rPr>
        <w:t>
      әрбір объект, құрылыс/күрделі салымдар кестесі бойынша, мерзімінде аяқталмаған объектілердің себептерін ашып көрсете отырып, аяқталмаған құрылыс және күрделі салымдар құрамындағы өзгерістерді ашуды, аяқталмаған құрылыс және күрделі салымдар бойынша сомаларды ашу;</w:t>
      </w:r>
    </w:p>
    <w:bookmarkEnd w:id="22"/>
    <w:bookmarkStart w:name="z31" w:id="23"/>
    <w:p>
      <w:pPr>
        <w:spacing w:after="0"/>
        <w:ind w:left="0"/>
        <w:jc w:val="both"/>
      </w:pPr>
      <w:r>
        <w:rPr>
          <w:rFonts w:ascii="Times New Roman"/>
          <w:b w:val="false"/>
          <w:i w:val="false"/>
          <w:color w:val="000000"/>
          <w:sz w:val="28"/>
        </w:rPr>
        <w:t>
      ұзақ мерзімді концессиялық активтер бойынша сомаларды ашу;</w:t>
      </w:r>
    </w:p>
    <w:bookmarkEnd w:id="23"/>
    <w:bookmarkStart w:name="z32" w:id="24"/>
    <w:p>
      <w:pPr>
        <w:spacing w:after="0"/>
        <w:ind w:left="0"/>
        <w:jc w:val="both"/>
      </w:pPr>
      <w:r>
        <w:rPr>
          <w:rFonts w:ascii="Times New Roman"/>
          <w:b w:val="false"/>
          <w:i w:val="false"/>
          <w:color w:val="000000"/>
          <w:sz w:val="28"/>
        </w:rPr>
        <w:t>
      өзге де ұзақ мерзімді активтер бойынша сальдоны ашу;</w:t>
      </w:r>
    </w:p>
    <w:bookmarkEnd w:id="24"/>
    <w:bookmarkStart w:name="z33" w:id="25"/>
    <w:p>
      <w:pPr>
        <w:spacing w:after="0"/>
        <w:ind w:left="0"/>
        <w:jc w:val="both"/>
      </w:pPr>
      <w:r>
        <w:rPr>
          <w:rFonts w:ascii="Times New Roman"/>
          <w:b w:val="false"/>
          <w:i w:val="false"/>
          <w:color w:val="000000"/>
          <w:sz w:val="28"/>
        </w:rPr>
        <w:t>
      шартты активтердің қысқаша сипаттамасы;</w:t>
      </w:r>
    </w:p>
    <w:bookmarkEnd w:id="25"/>
    <w:bookmarkStart w:name="z34" w:id="26"/>
    <w:p>
      <w:pPr>
        <w:spacing w:after="0"/>
        <w:ind w:left="0"/>
        <w:jc w:val="both"/>
      </w:pPr>
      <w:r>
        <w:rPr>
          <w:rFonts w:ascii="Times New Roman"/>
          <w:b w:val="false"/>
          <w:i w:val="false"/>
          <w:color w:val="000000"/>
          <w:sz w:val="28"/>
        </w:rPr>
        <w:t>
      төлеуге қысқа мерзімді сыйақылар бойынша сальдоны ашу;</w:t>
      </w:r>
    </w:p>
    <w:bookmarkEnd w:id="26"/>
    <w:bookmarkStart w:name="z35" w:id="27"/>
    <w:p>
      <w:pPr>
        <w:spacing w:after="0"/>
        <w:ind w:left="0"/>
        <w:jc w:val="both"/>
      </w:pPr>
      <w:r>
        <w:rPr>
          <w:rFonts w:ascii="Times New Roman"/>
          <w:b w:val="false"/>
          <w:i w:val="false"/>
          <w:color w:val="000000"/>
          <w:sz w:val="28"/>
        </w:rPr>
        <w:t>
      қысқа мерзімді және ұзақ мерзімді қаржылық міндеттемелердің, оның ішінде пайда болу себептерін, күнін және өтеу мерзімдерін ашып көрсете отырып, қысқа мерзімді және ұзақ мерзімді кредиторлық берешектің сальдосы мен қозғалысы бойынша ашу;</w:t>
      </w:r>
    </w:p>
    <w:bookmarkEnd w:id="27"/>
    <w:bookmarkStart w:name="z36" w:id="28"/>
    <w:p>
      <w:pPr>
        <w:spacing w:after="0"/>
        <w:ind w:left="0"/>
        <w:jc w:val="both"/>
      </w:pPr>
      <w:r>
        <w:rPr>
          <w:rFonts w:ascii="Times New Roman"/>
          <w:b w:val="false"/>
          <w:i w:val="false"/>
          <w:color w:val="000000"/>
          <w:sz w:val="28"/>
        </w:rPr>
        <w:t>
      өнім берушілерге және мердігерлерге кредиторлық берешек сальдосы бойынша, оның ішінде әрбір мемлекеттік-жекешелік әріптестік, концессия бойынша жобаларды қосқанда ашу (мемлекеттік-жекешелік әріптестік, оның ішінде концессия шартының объектісі туралы; жеке әріптес, оның ішінде концессионер туралы; шарттың қолданылу мерзімі туралы; концессия объектісін салу/құру және пайдалану туралы; міндеттемелерді өтеу туралы);</w:t>
      </w:r>
    </w:p>
    <w:bookmarkEnd w:id="28"/>
    <w:bookmarkStart w:name="z37" w:id="29"/>
    <w:p>
      <w:pPr>
        <w:spacing w:after="0"/>
        <w:ind w:left="0"/>
        <w:jc w:val="both"/>
      </w:pPr>
      <w:r>
        <w:rPr>
          <w:rFonts w:ascii="Times New Roman"/>
          <w:b w:val="false"/>
          <w:i w:val="false"/>
          <w:color w:val="000000"/>
          <w:sz w:val="28"/>
        </w:rPr>
        <w:t>
      қысқа мерзімді және ұзақ мерзімді бағалау және кепілдік міндеттемелердің сальдосы мен қозғалысы бойынша ашу;</w:t>
      </w:r>
    </w:p>
    <w:bookmarkEnd w:id="29"/>
    <w:bookmarkStart w:name="z38" w:id="30"/>
    <w:p>
      <w:pPr>
        <w:spacing w:after="0"/>
        <w:ind w:left="0"/>
        <w:jc w:val="both"/>
      </w:pPr>
      <w:r>
        <w:rPr>
          <w:rFonts w:ascii="Times New Roman"/>
          <w:b w:val="false"/>
          <w:i w:val="false"/>
          <w:color w:val="000000"/>
          <w:sz w:val="28"/>
        </w:rPr>
        <w:t>
      пайда болу себептерін, пайда болу күнін және өтеу мерзімдерін көрсете отырып, өзге қысқа мерзімді міндеттемелердің сальдосы бойынша ашу;</w:t>
      </w:r>
    </w:p>
    <w:bookmarkEnd w:id="30"/>
    <w:bookmarkStart w:name="z39" w:id="31"/>
    <w:p>
      <w:pPr>
        <w:spacing w:after="0"/>
        <w:ind w:left="0"/>
        <w:jc w:val="both"/>
      </w:pPr>
      <w:r>
        <w:rPr>
          <w:rFonts w:ascii="Times New Roman"/>
          <w:b w:val="false"/>
          <w:i w:val="false"/>
          <w:color w:val="000000"/>
          <w:sz w:val="28"/>
        </w:rPr>
        <w:t>
      шартты міндеттемелердің қысқаша сипаттамасы;</w:t>
      </w:r>
    </w:p>
    <w:bookmarkEnd w:id="31"/>
    <w:bookmarkStart w:name="z40" w:id="32"/>
    <w:p>
      <w:pPr>
        <w:spacing w:after="0"/>
        <w:ind w:left="0"/>
        <w:jc w:val="both"/>
      </w:pPr>
      <w:r>
        <w:rPr>
          <w:rFonts w:ascii="Times New Roman"/>
          <w:b w:val="false"/>
          <w:i w:val="false"/>
          <w:color w:val="000000"/>
          <w:sz w:val="28"/>
        </w:rPr>
        <w:t>
      таза активтер/капитал бойынша ашу және осы Қағидалардың 6-қосымшасының ескертпелері бар 34-кесте.</w:t>
      </w:r>
    </w:p>
    <w:bookmarkEnd w:id="32"/>
    <w:bookmarkStart w:name="z41" w:id="33"/>
    <w:p>
      <w:pPr>
        <w:spacing w:after="0"/>
        <w:ind w:left="0"/>
        <w:jc w:val="both"/>
      </w:pPr>
      <w:r>
        <w:rPr>
          <w:rFonts w:ascii="Times New Roman"/>
          <w:b w:val="false"/>
          <w:i w:val="false"/>
          <w:color w:val="000000"/>
          <w:sz w:val="28"/>
        </w:rPr>
        <w:t>
      Қаржылық қызмет нәтижелері туралы болжамды шоғырландырылған есепке ашу:</w:t>
      </w:r>
    </w:p>
    <w:bookmarkEnd w:id="33"/>
    <w:bookmarkStart w:name="z42" w:id="34"/>
    <w:p>
      <w:pPr>
        <w:spacing w:after="0"/>
        <w:ind w:left="0"/>
        <w:jc w:val="both"/>
      </w:pPr>
      <w:r>
        <w:rPr>
          <w:rFonts w:ascii="Times New Roman"/>
          <w:b w:val="false"/>
          <w:i w:val="false"/>
          <w:color w:val="000000"/>
          <w:sz w:val="28"/>
        </w:rPr>
        <w:t>
      кірістердің әрбір бабы бойынша ескертпелерді және осы Қағидалардың 6-қосымшасының ескертпелері бар 35-кестені;</w:t>
      </w:r>
    </w:p>
    <w:bookmarkEnd w:id="34"/>
    <w:bookmarkStart w:name="z43" w:id="35"/>
    <w:p>
      <w:pPr>
        <w:spacing w:after="0"/>
        <w:ind w:left="0"/>
        <w:jc w:val="both"/>
      </w:pPr>
      <w:r>
        <w:rPr>
          <w:rFonts w:ascii="Times New Roman"/>
          <w:b w:val="false"/>
          <w:i w:val="false"/>
          <w:color w:val="000000"/>
          <w:sz w:val="28"/>
        </w:rPr>
        <w:t>
      шығыстардың әрбір жолы бойынша ескертпелерді және осы Қағидалардың 6-қосымшасының ескертпелері бар 36 және 37-кестелерді;</w:t>
      </w:r>
    </w:p>
    <w:bookmarkEnd w:id="35"/>
    <w:bookmarkStart w:name="z44" w:id="36"/>
    <w:p>
      <w:pPr>
        <w:spacing w:after="0"/>
        <w:ind w:left="0"/>
        <w:jc w:val="both"/>
      </w:pPr>
      <w:r>
        <w:rPr>
          <w:rFonts w:ascii="Times New Roman"/>
          <w:b w:val="false"/>
          <w:i w:val="false"/>
          <w:color w:val="000000"/>
          <w:sz w:val="28"/>
        </w:rPr>
        <w:t>
      үлестік қатысу әдісі, ұзақ мерзімді активтердің шығуы, бағамдық айырма, өзге де әдіс бойынша есептелген инвестициялар бойынша таза пайда немесе шығындар үлесі бойынша жолдар бойынша ескертпелерді;</w:t>
      </w:r>
    </w:p>
    <w:bookmarkEnd w:id="36"/>
    <w:bookmarkStart w:name="z45" w:id="37"/>
    <w:p>
      <w:pPr>
        <w:spacing w:after="0"/>
        <w:ind w:left="0"/>
        <w:jc w:val="both"/>
      </w:pPr>
      <w:r>
        <w:rPr>
          <w:rFonts w:ascii="Times New Roman"/>
          <w:b w:val="false"/>
          <w:i w:val="false"/>
          <w:color w:val="000000"/>
          <w:sz w:val="28"/>
        </w:rPr>
        <w:t>
      кезеңдердегі қаржылық нәтижелер бойынша ескертпелерді қамтиды.</w:t>
      </w:r>
    </w:p>
    <w:bookmarkEnd w:id="37"/>
    <w:bookmarkStart w:name="z46" w:id="38"/>
    <w:p>
      <w:pPr>
        <w:spacing w:after="0"/>
        <w:ind w:left="0"/>
        <w:jc w:val="both"/>
      </w:pPr>
      <w:r>
        <w:rPr>
          <w:rFonts w:ascii="Times New Roman"/>
          <w:b w:val="false"/>
          <w:i w:val="false"/>
          <w:color w:val="000000"/>
          <w:sz w:val="28"/>
        </w:rPr>
        <w:t>
      Ақша қозғалысы туралы болжамды шоғырландырылған есепке ашу:</w:t>
      </w:r>
    </w:p>
    <w:bookmarkEnd w:id="38"/>
    <w:bookmarkStart w:name="z47" w:id="39"/>
    <w:p>
      <w:pPr>
        <w:spacing w:after="0"/>
        <w:ind w:left="0"/>
        <w:jc w:val="both"/>
      </w:pPr>
      <w:r>
        <w:rPr>
          <w:rFonts w:ascii="Times New Roman"/>
          <w:b w:val="false"/>
          <w:i w:val="false"/>
          <w:color w:val="000000"/>
          <w:sz w:val="28"/>
        </w:rPr>
        <w:t>
      кезеңнің басындағы және аяғындағы сальдоны ашу бойынша;</w:t>
      </w:r>
    </w:p>
    <w:bookmarkEnd w:id="39"/>
    <w:bookmarkStart w:name="z48" w:id="40"/>
    <w:p>
      <w:pPr>
        <w:spacing w:after="0"/>
        <w:ind w:left="0"/>
        <w:jc w:val="both"/>
      </w:pPr>
      <w:r>
        <w:rPr>
          <w:rFonts w:ascii="Times New Roman"/>
          <w:b w:val="false"/>
          <w:i w:val="false"/>
          <w:color w:val="000000"/>
          <w:sz w:val="28"/>
        </w:rPr>
        <w:t>
      операциялық қызметтен түскен ақша қаражатының қозғалысы бойынша;</w:t>
      </w:r>
    </w:p>
    <w:bookmarkEnd w:id="40"/>
    <w:bookmarkStart w:name="z49" w:id="41"/>
    <w:p>
      <w:pPr>
        <w:spacing w:after="0"/>
        <w:ind w:left="0"/>
        <w:jc w:val="both"/>
      </w:pPr>
      <w:r>
        <w:rPr>
          <w:rFonts w:ascii="Times New Roman"/>
          <w:b w:val="false"/>
          <w:i w:val="false"/>
          <w:color w:val="000000"/>
          <w:sz w:val="28"/>
        </w:rPr>
        <w:t>
      инвестициялық қызметтен түскен ақша қаражатының қозғалысы бойынша;</w:t>
      </w:r>
    </w:p>
    <w:bookmarkEnd w:id="41"/>
    <w:bookmarkStart w:name="z50" w:id="42"/>
    <w:p>
      <w:pPr>
        <w:spacing w:after="0"/>
        <w:ind w:left="0"/>
        <w:jc w:val="both"/>
      </w:pPr>
      <w:r>
        <w:rPr>
          <w:rFonts w:ascii="Times New Roman"/>
          <w:b w:val="false"/>
          <w:i w:val="false"/>
          <w:color w:val="000000"/>
          <w:sz w:val="28"/>
        </w:rPr>
        <w:t>
      қаржылық қызметтен түскен ақша қаражатының қозғалысы бойынша ескертпелерді қамтиды.</w:t>
      </w:r>
    </w:p>
    <w:bookmarkEnd w:id="42"/>
    <w:bookmarkStart w:name="z51" w:id="43"/>
    <w:p>
      <w:pPr>
        <w:spacing w:after="0"/>
        <w:ind w:left="0"/>
        <w:jc w:val="both"/>
      </w:pPr>
      <w:r>
        <w:rPr>
          <w:rFonts w:ascii="Times New Roman"/>
          <w:b w:val="false"/>
          <w:i w:val="false"/>
          <w:color w:val="000000"/>
          <w:sz w:val="28"/>
        </w:rPr>
        <w:t>
      Әрбір жол бойынша сальдоны ашып жазу бойынша ескертпелері бар таза активтердің/капиталдың өзгерістері туралы болжамды шоғырландырылған есепке ашу.";</w:t>
      </w:r>
    </w:p>
    <w:bookmarkEnd w:id="43"/>
    <w:bookmarkStart w:name="z52" w:id="4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44"/>
    <w:bookmarkStart w:name="z53" w:id="45"/>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45"/>
    <w:bookmarkStart w:name="z54" w:id="46"/>
    <w:p>
      <w:pPr>
        <w:spacing w:after="0"/>
        <w:ind w:left="0"/>
        <w:jc w:val="both"/>
      </w:pPr>
      <w:r>
        <w:rPr>
          <w:rFonts w:ascii="Times New Roman"/>
          <w:b w:val="false"/>
          <w:i w:val="false"/>
          <w:color w:val="000000"/>
          <w:sz w:val="28"/>
        </w:rPr>
        <w:t>
      1) осы бұйрықтың қазақ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6"/>
    <w:bookmarkStart w:name="z55" w:id="4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орналастырылуын қамтамасыз етсін.</w:t>
      </w:r>
    </w:p>
    <w:bookmarkEnd w:id="47"/>
    <w:bookmarkStart w:name="z56" w:id="48"/>
    <w:p>
      <w:pPr>
        <w:spacing w:after="0"/>
        <w:ind w:left="0"/>
        <w:jc w:val="both"/>
      </w:pPr>
      <w:r>
        <w:rPr>
          <w:rFonts w:ascii="Times New Roman"/>
          <w:b w:val="false"/>
          <w:i w:val="false"/>
          <w:color w:val="000000"/>
          <w:sz w:val="28"/>
        </w:rPr>
        <w:t>
      3. Осы бұйрық ресми жарияланған күнiнен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міндетін атқарушы </w:t>
            </w:r>
            <w:r>
              <w:br/>
            </w:r>
            <w:r>
              <w:rPr>
                <w:rFonts w:ascii="Times New Roman"/>
                <w:b w:val="false"/>
                <w:i w:val="false"/>
                <w:color w:val="000000"/>
                <w:sz w:val="20"/>
              </w:rPr>
              <w:t>2025 жылғы 8 тамыздағы</w:t>
            </w:r>
            <w:r>
              <w:br/>
            </w:r>
            <w:r>
              <w:rPr>
                <w:rFonts w:ascii="Times New Roman"/>
                <w:b w:val="false"/>
                <w:i w:val="false"/>
                <w:color w:val="000000"/>
                <w:sz w:val="20"/>
              </w:rPr>
              <w:t>№ 430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3-қосымша</w:t>
            </w:r>
            <w:r>
              <w:br/>
            </w:r>
            <w:r>
              <w:rPr>
                <w:rFonts w:ascii="Times New Roman"/>
                <w:b w:val="false"/>
                <w:i w:val="false"/>
                <w:color w:val="000000"/>
                <w:sz w:val="20"/>
              </w:rPr>
              <w:t>2-БШҚЕ нысаны</w:t>
            </w:r>
          </w:p>
        </w:tc>
      </w:tr>
    </w:tbl>
    <w:bookmarkStart w:name="z59" w:id="49"/>
    <w:p>
      <w:pPr>
        <w:spacing w:after="0"/>
        <w:ind w:left="0"/>
        <w:jc w:val="both"/>
      </w:pPr>
      <w:r>
        <w:rPr>
          <w:rFonts w:ascii="Times New Roman"/>
          <w:b w:val="false"/>
          <w:i w:val="false"/>
          <w:color w:val="000000"/>
          <w:sz w:val="28"/>
        </w:rPr>
        <w:t>
      Қаржылық қызмет нәтижелері туралы болжамды шоғырландырылған есеп</w:t>
      </w:r>
    </w:p>
    <w:bookmarkEnd w:id="49"/>
    <w:bookmarkStart w:name="z60" w:id="50"/>
    <w:p>
      <w:pPr>
        <w:spacing w:after="0"/>
        <w:ind w:left="0"/>
        <w:jc w:val="both"/>
      </w:pPr>
      <w:r>
        <w:rPr>
          <w:rFonts w:ascii="Times New Roman"/>
          <w:b w:val="false"/>
          <w:i w:val="false"/>
          <w:color w:val="000000"/>
          <w:sz w:val="28"/>
        </w:rPr>
        <w:t>
      Бюджеттік бағдарламалар әкімшісі __________________________________</w:t>
      </w:r>
    </w:p>
    <w:bookmarkEnd w:id="50"/>
    <w:bookmarkStart w:name="z61" w:id="51"/>
    <w:p>
      <w:pPr>
        <w:spacing w:after="0"/>
        <w:ind w:left="0"/>
        <w:jc w:val="both"/>
      </w:pPr>
      <w:r>
        <w:rPr>
          <w:rFonts w:ascii="Times New Roman"/>
          <w:b w:val="false"/>
          <w:i w:val="false"/>
          <w:color w:val="000000"/>
          <w:sz w:val="28"/>
        </w:rPr>
        <w:t>
      Өлшем бірлігі: мың теңге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түсімдерінен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және 040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шығыстары,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күтіп-ұстау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және 150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Кезең ішіндегі қаржылық нәтиже</w:t>
            </w:r>
          </w:p>
          <w:bookmarkEnd w:id="52"/>
          <w:p>
            <w:pPr>
              <w:spacing w:after="20"/>
              <w:ind w:left="20"/>
              <w:jc w:val="both"/>
            </w:pPr>
            <w:r>
              <w:rPr>
                <w:rFonts w:ascii="Times New Roman"/>
                <w:b w:val="false"/>
                <w:i w:val="false"/>
                <w:color w:val="000000"/>
                <w:sz w:val="20"/>
              </w:rPr>
              <w:t>
(100 - жол минус 200-жол + / - 210, 220, 230 және 240 -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3"/>
    <w:p>
      <w:pPr>
        <w:spacing w:after="0"/>
        <w:ind w:left="0"/>
        <w:jc w:val="both"/>
      </w:pPr>
      <w:r>
        <w:rPr>
          <w:rFonts w:ascii="Times New Roman"/>
          <w:b w:val="false"/>
          <w:i w:val="false"/>
          <w:color w:val="000000"/>
          <w:sz w:val="28"/>
        </w:rPr>
        <w:t>
      Орталық атқарушы органның аппарат басшысы/</w:t>
      </w:r>
    </w:p>
    <w:bookmarkEnd w:id="53"/>
    <w:bookmarkStart w:name="z64" w:id="54"/>
    <w:p>
      <w:pPr>
        <w:spacing w:after="0"/>
        <w:ind w:left="0"/>
        <w:jc w:val="both"/>
      </w:pPr>
      <w:r>
        <w:rPr>
          <w:rFonts w:ascii="Times New Roman"/>
          <w:b w:val="false"/>
          <w:i w:val="false"/>
          <w:color w:val="000000"/>
          <w:sz w:val="28"/>
        </w:rPr>
        <w:t>
      мемлекеттік мекеменің басшысы _______ _____________________________________</w:t>
      </w:r>
    </w:p>
    <w:bookmarkEnd w:id="54"/>
    <w:bookmarkStart w:name="z65" w:id="55"/>
    <w:p>
      <w:pPr>
        <w:spacing w:after="0"/>
        <w:ind w:left="0"/>
        <w:jc w:val="both"/>
      </w:pPr>
      <w:r>
        <w:rPr>
          <w:rFonts w:ascii="Times New Roman"/>
          <w:b w:val="false"/>
          <w:i w:val="false"/>
          <w:color w:val="000000"/>
          <w:sz w:val="28"/>
        </w:rPr>
        <w:t>
      (қолы) (тегі, аты, әкесінің аты) (ол болған жағдайда)</w:t>
      </w:r>
    </w:p>
    <w:bookmarkEnd w:id="55"/>
    <w:bookmarkStart w:name="z66" w:id="56"/>
    <w:p>
      <w:pPr>
        <w:spacing w:after="0"/>
        <w:ind w:left="0"/>
        <w:jc w:val="both"/>
      </w:pPr>
      <w:r>
        <w:rPr>
          <w:rFonts w:ascii="Times New Roman"/>
          <w:b w:val="false"/>
          <w:i w:val="false"/>
          <w:color w:val="000000"/>
          <w:sz w:val="28"/>
        </w:rPr>
        <w:t>
      Мөр орны</w:t>
      </w:r>
    </w:p>
    <w:bookmarkEnd w:id="56"/>
    <w:bookmarkStart w:name="z67" w:id="57"/>
    <w:p>
      <w:pPr>
        <w:spacing w:after="0"/>
        <w:ind w:left="0"/>
        <w:jc w:val="both"/>
      </w:pPr>
      <w:r>
        <w:rPr>
          <w:rFonts w:ascii="Times New Roman"/>
          <w:b w:val="false"/>
          <w:i w:val="false"/>
          <w:color w:val="000000"/>
          <w:sz w:val="28"/>
        </w:rPr>
        <w:t>
      Бас бухгалтер/ қаржы-экономика</w:t>
      </w:r>
    </w:p>
    <w:bookmarkEnd w:id="57"/>
    <w:bookmarkStart w:name="z68" w:id="58"/>
    <w:p>
      <w:pPr>
        <w:spacing w:after="0"/>
        <w:ind w:left="0"/>
        <w:jc w:val="both"/>
      </w:pPr>
      <w:r>
        <w:rPr>
          <w:rFonts w:ascii="Times New Roman"/>
          <w:b w:val="false"/>
          <w:i w:val="false"/>
          <w:color w:val="000000"/>
          <w:sz w:val="28"/>
        </w:rPr>
        <w:t>
      бөлімінің бастығы _______ _______________________________________</w:t>
      </w:r>
    </w:p>
    <w:bookmarkEnd w:id="58"/>
    <w:bookmarkStart w:name="z69" w:id="59"/>
    <w:p>
      <w:pPr>
        <w:spacing w:after="0"/>
        <w:ind w:left="0"/>
        <w:jc w:val="both"/>
      </w:pPr>
      <w:r>
        <w:rPr>
          <w:rFonts w:ascii="Times New Roman"/>
          <w:b w:val="false"/>
          <w:i w:val="false"/>
          <w:color w:val="000000"/>
          <w:sz w:val="28"/>
        </w:rPr>
        <w:t>
      (қолы) (тегі, аты, әкесінің аты) (ол болған жағдайда)</w:t>
      </w:r>
    </w:p>
    <w:bookmarkEnd w:id="59"/>
    <w:bookmarkStart w:name="z70" w:id="60"/>
    <w:p>
      <w:pPr>
        <w:spacing w:after="0"/>
        <w:ind w:left="0"/>
        <w:jc w:val="both"/>
      </w:pPr>
      <w:r>
        <w:rPr>
          <w:rFonts w:ascii="Times New Roman"/>
          <w:b w:val="false"/>
          <w:i w:val="false"/>
          <w:color w:val="000000"/>
          <w:sz w:val="28"/>
        </w:rPr>
        <w:t>
      _______ жыл "_____" ____________</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8 тамыздағы</w:t>
            </w:r>
            <w:r>
              <w:br/>
            </w:r>
            <w:r>
              <w:rPr>
                <w:rFonts w:ascii="Times New Roman"/>
                <w:b w:val="false"/>
                <w:i w:val="false"/>
                <w:color w:val="000000"/>
                <w:sz w:val="20"/>
              </w:rPr>
              <w:t>№ 430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4-қосымша</w:t>
            </w:r>
            <w:r>
              <w:br/>
            </w:r>
            <w:r>
              <w:rPr>
                <w:rFonts w:ascii="Times New Roman"/>
                <w:b w:val="false"/>
                <w:i w:val="false"/>
                <w:color w:val="000000"/>
                <w:sz w:val="20"/>
              </w:rPr>
              <w:t>3-БШҚЕ нысаны</w:t>
            </w:r>
          </w:p>
        </w:tc>
      </w:tr>
    </w:tbl>
    <w:bookmarkStart w:name="z72" w:id="61"/>
    <w:p>
      <w:pPr>
        <w:spacing w:after="0"/>
        <w:ind w:left="0"/>
        <w:jc w:val="both"/>
      </w:pPr>
      <w:r>
        <w:rPr>
          <w:rFonts w:ascii="Times New Roman"/>
          <w:b w:val="false"/>
          <w:i w:val="false"/>
          <w:color w:val="000000"/>
          <w:sz w:val="28"/>
        </w:rPr>
        <w:t>
      Ақша қозғалысы туралы болжамды шоғырландырылған есеп (тікелей әдіс)</w:t>
      </w:r>
    </w:p>
    <w:bookmarkEnd w:id="61"/>
    <w:bookmarkStart w:name="z73" w:id="62"/>
    <w:p>
      <w:pPr>
        <w:spacing w:after="0"/>
        <w:ind w:left="0"/>
        <w:jc w:val="both"/>
      </w:pPr>
      <w:r>
        <w:rPr>
          <w:rFonts w:ascii="Times New Roman"/>
          <w:b w:val="false"/>
          <w:i w:val="false"/>
          <w:color w:val="000000"/>
          <w:sz w:val="28"/>
        </w:rPr>
        <w:t>
      Бюджеттік бағдарламалар әкімшісі ________________________________</w:t>
      </w:r>
    </w:p>
    <w:bookmarkEnd w:id="62"/>
    <w:bookmarkStart w:name="z74" w:id="63"/>
    <w:p>
      <w:pPr>
        <w:spacing w:after="0"/>
        <w:ind w:left="0"/>
        <w:jc w:val="both"/>
      </w:pPr>
      <w:r>
        <w:rPr>
          <w:rFonts w:ascii="Times New Roman"/>
          <w:b w:val="false"/>
          <w:i w:val="false"/>
          <w:color w:val="000000"/>
          <w:sz w:val="28"/>
        </w:rPr>
        <w:t>
      Өлшем бірлігі: мың теңге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 және 060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көмектен түсетін ақша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орналастыру ақшасы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және 190-жолдардың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салықтар мен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 мен мердігерлерге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және өзге де бюджеттік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міндеттемелерді қабылдауға арналған жоспарлы тағайындауларды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- 200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(310, 320, 330, 340 және 350-жолдар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және 460-жолдар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 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 жол +/- 600 жол +/- 900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64"/>
    <w:p>
      <w:pPr>
        <w:spacing w:after="0"/>
        <w:ind w:left="0"/>
        <w:jc w:val="both"/>
      </w:pPr>
      <w:r>
        <w:rPr>
          <w:rFonts w:ascii="Times New Roman"/>
          <w:b w:val="false"/>
          <w:i w:val="false"/>
          <w:color w:val="000000"/>
          <w:sz w:val="28"/>
        </w:rPr>
        <w:t>
      Орталық атқарушы органның аппарат басшысы/</w:t>
      </w:r>
    </w:p>
    <w:bookmarkEnd w:id="64"/>
    <w:bookmarkStart w:name="z76" w:id="65"/>
    <w:p>
      <w:pPr>
        <w:spacing w:after="0"/>
        <w:ind w:left="0"/>
        <w:jc w:val="both"/>
      </w:pPr>
      <w:r>
        <w:rPr>
          <w:rFonts w:ascii="Times New Roman"/>
          <w:b w:val="false"/>
          <w:i w:val="false"/>
          <w:color w:val="000000"/>
          <w:sz w:val="28"/>
        </w:rPr>
        <w:t>
      мемлекеттік мекеменің басшысы _______ _____________________________________</w:t>
      </w:r>
    </w:p>
    <w:bookmarkEnd w:id="65"/>
    <w:bookmarkStart w:name="z77" w:id="66"/>
    <w:p>
      <w:pPr>
        <w:spacing w:after="0"/>
        <w:ind w:left="0"/>
        <w:jc w:val="both"/>
      </w:pPr>
      <w:r>
        <w:rPr>
          <w:rFonts w:ascii="Times New Roman"/>
          <w:b w:val="false"/>
          <w:i w:val="false"/>
          <w:color w:val="000000"/>
          <w:sz w:val="28"/>
        </w:rPr>
        <w:t>
      (қолы) (тегі, аты, әкесінің аты) (ол болған жағдайда)</w:t>
      </w:r>
    </w:p>
    <w:bookmarkEnd w:id="66"/>
    <w:bookmarkStart w:name="z78" w:id="67"/>
    <w:p>
      <w:pPr>
        <w:spacing w:after="0"/>
        <w:ind w:left="0"/>
        <w:jc w:val="both"/>
      </w:pPr>
      <w:r>
        <w:rPr>
          <w:rFonts w:ascii="Times New Roman"/>
          <w:b w:val="false"/>
          <w:i w:val="false"/>
          <w:color w:val="000000"/>
          <w:sz w:val="28"/>
        </w:rPr>
        <w:t>
      Мөр орны</w:t>
      </w:r>
    </w:p>
    <w:bookmarkEnd w:id="67"/>
    <w:bookmarkStart w:name="z79" w:id="68"/>
    <w:p>
      <w:pPr>
        <w:spacing w:after="0"/>
        <w:ind w:left="0"/>
        <w:jc w:val="both"/>
      </w:pPr>
      <w:r>
        <w:rPr>
          <w:rFonts w:ascii="Times New Roman"/>
          <w:b w:val="false"/>
          <w:i w:val="false"/>
          <w:color w:val="000000"/>
          <w:sz w:val="28"/>
        </w:rPr>
        <w:t>
      Бас бухгалтер/ қаржы-экономика</w:t>
      </w:r>
    </w:p>
    <w:bookmarkEnd w:id="68"/>
    <w:bookmarkStart w:name="z80" w:id="69"/>
    <w:p>
      <w:pPr>
        <w:spacing w:after="0"/>
        <w:ind w:left="0"/>
        <w:jc w:val="both"/>
      </w:pPr>
      <w:r>
        <w:rPr>
          <w:rFonts w:ascii="Times New Roman"/>
          <w:b w:val="false"/>
          <w:i w:val="false"/>
          <w:color w:val="000000"/>
          <w:sz w:val="28"/>
        </w:rPr>
        <w:t>
      бөлімінің бастығы _______ _______________________________________</w:t>
      </w:r>
    </w:p>
    <w:bookmarkEnd w:id="69"/>
    <w:bookmarkStart w:name="z81" w:id="70"/>
    <w:p>
      <w:pPr>
        <w:spacing w:after="0"/>
        <w:ind w:left="0"/>
        <w:jc w:val="both"/>
      </w:pPr>
      <w:r>
        <w:rPr>
          <w:rFonts w:ascii="Times New Roman"/>
          <w:b w:val="false"/>
          <w:i w:val="false"/>
          <w:color w:val="000000"/>
          <w:sz w:val="28"/>
        </w:rPr>
        <w:t>
      (қолы) (тегі, аты, әкесінің аты) (ол болған жағдайда)</w:t>
      </w:r>
    </w:p>
    <w:bookmarkEnd w:id="70"/>
    <w:bookmarkStart w:name="z82" w:id="71"/>
    <w:p>
      <w:pPr>
        <w:spacing w:after="0"/>
        <w:ind w:left="0"/>
        <w:jc w:val="both"/>
      </w:pPr>
      <w:r>
        <w:rPr>
          <w:rFonts w:ascii="Times New Roman"/>
          <w:b w:val="false"/>
          <w:i w:val="false"/>
          <w:color w:val="000000"/>
          <w:sz w:val="28"/>
        </w:rPr>
        <w:t>
      _______ жыл "_____" ____________</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8 тамыздағы</w:t>
            </w:r>
            <w:r>
              <w:br/>
            </w:r>
            <w:r>
              <w:rPr>
                <w:rFonts w:ascii="Times New Roman"/>
                <w:b w:val="false"/>
                <w:i w:val="false"/>
                <w:color w:val="000000"/>
                <w:sz w:val="20"/>
              </w:rPr>
              <w:t>№ 430 бұйрығына</w:t>
            </w:r>
            <w:r>
              <w:br/>
            </w:r>
            <w:r>
              <w:rPr>
                <w:rFonts w:ascii="Times New Roman"/>
                <w:b w:val="false"/>
                <w:i w:val="false"/>
                <w:color w:val="000000"/>
                <w:sz w:val="20"/>
              </w:rPr>
              <w:t>3-қосымша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6-қосымша</w:t>
            </w:r>
          </w:p>
        </w:tc>
      </w:tr>
    </w:tbl>
    <w:bookmarkStart w:name="z84" w:id="72"/>
    <w:p>
      <w:pPr>
        <w:spacing w:after="0"/>
        <w:ind w:left="0"/>
        <w:jc w:val="left"/>
      </w:pPr>
      <w:r>
        <w:rPr>
          <w:rFonts w:ascii="Times New Roman"/>
          <w:b/>
          <w:i w:val="false"/>
          <w:color w:val="000000"/>
        </w:rPr>
        <w:t xml:space="preserve"> _________________ жылдарға арналған болжамды шоғырландырылған қаржылық есептілікке түсіндірме жазба</w:t>
      </w:r>
    </w:p>
    <w:bookmarkEnd w:id="72"/>
    <w:bookmarkStart w:name="z85" w:id="73"/>
    <w:p>
      <w:pPr>
        <w:spacing w:after="0"/>
        <w:ind w:left="0"/>
        <w:jc w:val="both"/>
      </w:pPr>
      <w:r>
        <w:rPr>
          <w:rFonts w:ascii="Times New Roman"/>
          <w:b w:val="false"/>
          <w:i w:val="false"/>
          <w:color w:val="000000"/>
          <w:sz w:val="28"/>
        </w:rPr>
        <w:t>
      1. Жалпы мәліметтер:</w:t>
      </w:r>
    </w:p>
    <w:bookmarkEnd w:id="73"/>
    <w:bookmarkStart w:name="z86" w:id="74"/>
    <w:p>
      <w:pPr>
        <w:spacing w:after="0"/>
        <w:ind w:left="0"/>
        <w:jc w:val="both"/>
      </w:pPr>
      <w:r>
        <w:rPr>
          <w:rFonts w:ascii="Times New Roman"/>
          <w:b w:val="false"/>
          <w:i w:val="false"/>
          <w:color w:val="000000"/>
          <w:sz w:val="28"/>
        </w:rPr>
        <w:t>
      Бюджеттік бағдарламалар әкімшісінің атауы:____________________________________</w:t>
      </w:r>
    </w:p>
    <w:bookmarkEnd w:id="74"/>
    <w:bookmarkStart w:name="z87" w:id="75"/>
    <w:p>
      <w:pPr>
        <w:spacing w:after="0"/>
        <w:ind w:left="0"/>
        <w:jc w:val="both"/>
      </w:pPr>
      <w:r>
        <w:rPr>
          <w:rFonts w:ascii="Times New Roman"/>
          <w:b w:val="false"/>
          <w:i w:val="false"/>
          <w:color w:val="000000"/>
          <w:sz w:val="28"/>
        </w:rPr>
        <w:t>
      Ведомстволық бағынысты мекемелердің саны:_________________________________</w:t>
      </w:r>
    </w:p>
    <w:bookmarkEnd w:id="75"/>
    <w:bookmarkStart w:name="z88" w:id="76"/>
    <w:p>
      <w:pPr>
        <w:spacing w:after="0"/>
        <w:ind w:left="0"/>
        <w:jc w:val="both"/>
      </w:pPr>
      <w:r>
        <w:rPr>
          <w:rFonts w:ascii="Times New Roman"/>
          <w:b w:val="false"/>
          <w:i w:val="false"/>
          <w:color w:val="000000"/>
          <w:sz w:val="28"/>
        </w:rPr>
        <w:t>
      Өлшем бірлігі: мың теңге</w:t>
      </w:r>
    </w:p>
    <w:bookmarkEnd w:id="76"/>
    <w:bookmarkStart w:name="z89" w:id="77"/>
    <w:p>
      <w:pPr>
        <w:spacing w:after="0"/>
        <w:ind w:left="0"/>
        <w:jc w:val="both"/>
      </w:pPr>
      <w:r>
        <w:rPr>
          <w:rFonts w:ascii="Times New Roman"/>
          <w:b w:val="false"/>
          <w:i w:val="false"/>
          <w:color w:val="000000"/>
          <w:sz w:val="28"/>
        </w:rPr>
        <w:t>
      2. Қаржылық жағдай туралы болжамды шоғырландырылған есепке ашу</w:t>
      </w:r>
    </w:p>
    <w:bookmarkEnd w:id="77"/>
    <w:bookmarkStart w:name="z90" w:id="78"/>
    <w:p>
      <w:pPr>
        <w:spacing w:after="0"/>
        <w:ind w:left="0"/>
        <w:jc w:val="both"/>
      </w:pPr>
      <w:r>
        <w:rPr>
          <w:rFonts w:ascii="Times New Roman"/>
          <w:b w:val="false"/>
          <w:i w:val="false"/>
          <w:color w:val="000000"/>
          <w:sz w:val="28"/>
        </w:rPr>
        <w:t>
      2.1 Активтер</w:t>
      </w:r>
    </w:p>
    <w:bookmarkEnd w:id="78"/>
    <w:bookmarkStart w:name="z91" w:id="79"/>
    <w:p>
      <w:pPr>
        <w:spacing w:after="0"/>
        <w:ind w:left="0"/>
        <w:jc w:val="both"/>
      </w:pPr>
      <w:r>
        <w:rPr>
          <w:rFonts w:ascii="Times New Roman"/>
          <w:b w:val="false"/>
          <w:i w:val="false"/>
          <w:color w:val="000000"/>
          <w:sz w:val="28"/>
        </w:rPr>
        <w:t>
      1-кесте. Қысқа мерзімді қаржы инвестицияларының құрамындағы өзгерістер (ұлғаю)</w:t>
      </w:r>
    </w:p>
    <w:bookmarkEnd w:id="79"/>
    <w:p>
      <w:pPr>
        <w:spacing w:after="0"/>
        <w:ind w:left="0"/>
        <w:jc w:val="both"/>
      </w:pPr>
      <w:r>
        <w:rPr>
          <w:rFonts w:ascii="Times New Roman"/>
          <w:b w:val="false"/>
          <w:i w:val="false"/>
          <w:color w:val="000000"/>
          <w:sz w:val="28"/>
        </w:rPr>
        <w:t>
      (қаржылық жағдай туралы болжамды шоғырландырылған есептің 011-жол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0"/>
    <w:p>
      <w:pPr>
        <w:spacing w:after="0"/>
        <w:ind w:left="0"/>
        <w:jc w:val="both"/>
      </w:pPr>
      <w:r>
        <w:rPr>
          <w:rFonts w:ascii="Times New Roman"/>
          <w:b w:val="false"/>
          <w:i w:val="false"/>
          <w:color w:val="000000"/>
          <w:sz w:val="28"/>
        </w:rPr>
        <w:t>
      Ескертпе:</w:t>
      </w:r>
    </w:p>
    <w:bookmarkEnd w:id="80"/>
    <w:bookmarkStart w:name="z93" w:id="81"/>
    <w:p>
      <w:pPr>
        <w:spacing w:after="0"/>
        <w:ind w:left="0"/>
        <w:jc w:val="both"/>
      </w:pPr>
      <w:r>
        <w:rPr>
          <w:rFonts w:ascii="Times New Roman"/>
          <w:b w:val="false"/>
          <w:i w:val="false"/>
          <w:color w:val="000000"/>
          <w:sz w:val="28"/>
        </w:rPr>
        <w:t>
      2-кесте. Қысқа мерзімді қаржы инвестицияларының құрамындағы өзгерістер (қаржылық жағдай туралы болжамды шоғырландырылған есептің 011-жол коды)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2"/>
    <w:p>
      <w:pPr>
        <w:spacing w:after="0"/>
        <w:ind w:left="0"/>
        <w:jc w:val="both"/>
      </w:pPr>
      <w:r>
        <w:rPr>
          <w:rFonts w:ascii="Times New Roman"/>
          <w:b w:val="false"/>
          <w:i w:val="false"/>
          <w:color w:val="000000"/>
          <w:sz w:val="28"/>
        </w:rPr>
        <w:t>
      Ескертпе:</w:t>
      </w:r>
    </w:p>
    <w:bookmarkEnd w:id="82"/>
    <w:bookmarkStart w:name="z95" w:id="83"/>
    <w:p>
      <w:pPr>
        <w:spacing w:after="0"/>
        <w:ind w:left="0"/>
        <w:jc w:val="both"/>
      </w:pPr>
      <w:r>
        <w:rPr>
          <w:rFonts w:ascii="Times New Roman"/>
          <w:b w:val="false"/>
          <w:i w:val="false"/>
          <w:color w:val="000000"/>
          <w:sz w:val="28"/>
        </w:rPr>
        <w:t>
      3-кесте. Қорлар құрамындағы өзгерістер (ұлғаю) (қаржылық жағдай туралы болжамды шоғырландырылған есептің 020-жол коды)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барлығы (010-нан 014-ке дейінгі жолдардың сомасы),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84"/>
    <w:p>
      <w:pPr>
        <w:spacing w:after="0"/>
        <w:ind w:left="0"/>
        <w:jc w:val="both"/>
      </w:pPr>
      <w:r>
        <w:rPr>
          <w:rFonts w:ascii="Times New Roman"/>
          <w:b w:val="false"/>
          <w:i w:val="false"/>
          <w:color w:val="000000"/>
          <w:sz w:val="28"/>
        </w:rPr>
        <w:t>
      Ескертпе:</w:t>
      </w:r>
    </w:p>
    <w:bookmarkEnd w:id="84"/>
    <w:bookmarkStart w:name="z97" w:id="85"/>
    <w:p>
      <w:pPr>
        <w:spacing w:after="0"/>
        <w:ind w:left="0"/>
        <w:jc w:val="both"/>
      </w:pPr>
      <w:r>
        <w:rPr>
          <w:rFonts w:ascii="Times New Roman"/>
          <w:b w:val="false"/>
          <w:i w:val="false"/>
          <w:color w:val="000000"/>
          <w:sz w:val="28"/>
        </w:rPr>
        <w:t>
      4-кесте. Қорлар құрамындағы өзгерістер (қаржылық жағдай туралы болжамды шоғырландырылған есептің 020-жол коды)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86"/>
    <w:p>
      <w:pPr>
        <w:spacing w:after="0"/>
        <w:ind w:left="0"/>
        <w:jc w:val="both"/>
      </w:pPr>
      <w:r>
        <w:rPr>
          <w:rFonts w:ascii="Times New Roman"/>
          <w:b w:val="false"/>
          <w:i w:val="false"/>
          <w:color w:val="000000"/>
          <w:sz w:val="28"/>
        </w:rPr>
        <w:t>
      Ескертпе:</w:t>
      </w:r>
    </w:p>
    <w:bookmarkEnd w:id="86"/>
    <w:bookmarkStart w:name="z99" w:id="87"/>
    <w:p>
      <w:pPr>
        <w:spacing w:after="0"/>
        <w:ind w:left="0"/>
        <w:jc w:val="both"/>
      </w:pPr>
      <w:r>
        <w:rPr>
          <w:rFonts w:ascii="Times New Roman"/>
          <w:b w:val="false"/>
          <w:i w:val="false"/>
          <w:color w:val="000000"/>
          <w:sz w:val="28"/>
        </w:rPr>
        <w:t xml:space="preserve">
      5-кесте. Ұзақ мерзімді қаржы инвестицияларының құрамындағы өзгерістер (ұлғаю) (қаржылық жағдай туралы болжамды шоғырландырылған есептің 110-жол коды)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жарғылық капиталын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88"/>
    <w:p>
      <w:pPr>
        <w:spacing w:after="0"/>
        <w:ind w:left="0"/>
        <w:jc w:val="both"/>
      </w:pPr>
      <w:r>
        <w:rPr>
          <w:rFonts w:ascii="Times New Roman"/>
          <w:b w:val="false"/>
          <w:i w:val="false"/>
          <w:color w:val="000000"/>
          <w:sz w:val="28"/>
        </w:rPr>
        <w:t>
      Ескертпе:</w:t>
      </w:r>
    </w:p>
    <w:bookmarkEnd w:id="88"/>
    <w:bookmarkStart w:name="z101" w:id="89"/>
    <w:p>
      <w:pPr>
        <w:spacing w:after="0"/>
        <w:ind w:left="0"/>
        <w:jc w:val="both"/>
      </w:pPr>
      <w:r>
        <w:rPr>
          <w:rFonts w:ascii="Times New Roman"/>
          <w:b w:val="false"/>
          <w:i w:val="false"/>
          <w:color w:val="000000"/>
          <w:sz w:val="28"/>
        </w:rPr>
        <w:t>
      6-кесте. Ұзақ мерзімді қаржы инвестицияларының құрамындағы өзгерістер (қаржылық жағдай туралы болжамды шоғырландырылған есептің 110/119*-жол коды)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0"/>
    <w:p>
      <w:pPr>
        <w:spacing w:after="0"/>
        <w:ind w:left="0"/>
        <w:jc w:val="both"/>
      </w:pPr>
      <w:r>
        <w:rPr>
          <w:rFonts w:ascii="Times New Roman"/>
          <w:b w:val="false"/>
          <w:i w:val="false"/>
          <w:color w:val="000000"/>
          <w:sz w:val="28"/>
        </w:rPr>
        <w:t>
      * 6-кестедегі ақпарат қай жолдан екендігі ескертпелерде жазылады.</w:t>
      </w:r>
    </w:p>
    <w:bookmarkEnd w:id="90"/>
    <w:bookmarkStart w:name="z103" w:id="91"/>
    <w:p>
      <w:pPr>
        <w:spacing w:after="0"/>
        <w:ind w:left="0"/>
        <w:jc w:val="both"/>
      </w:pPr>
      <w:r>
        <w:rPr>
          <w:rFonts w:ascii="Times New Roman"/>
          <w:b w:val="false"/>
          <w:i w:val="false"/>
          <w:color w:val="000000"/>
          <w:sz w:val="28"/>
        </w:rPr>
        <w:t>
      Ескертпе:</w:t>
      </w:r>
    </w:p>
    <w:bookmarkEnd w:id="91"/>
    <w:bookmarkStart w:name="z104" w:id="92"/>
    <w:p>
      <w:pPr>
        <w:spacing w:after="0"/>
        <w:ind w:left="0"/>
        <w:jc w:val="both"/>
      </w:pPr>
      <w:r>
        <w:rPr>
          <w:rFonts w:ascii="Times New Roman"/>
          <w:b w:val="false"/>
          <w:i w:val="false"/>
          <w:color w:val="000000"/>
          <w:sz w:val="28"/>
        </w:rPr>
        <w:t>
      7-кесте. Сатып алу нәтижесіндегі негізгі құралдар құрамындағы өзгерістер (ұлғаю) (қаржылық жағдай туралы болжамды шоғырландырылған есептің 114-жолдарының кодтары)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қондырғылары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шаруашылық мүкаммал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3"/>
    <w:p>
      <w:pPr>
        <w:spacing w:after="0"/>
        <w:ind w:left="0"/>
        <w:jc w:val="both"/>
      </w:pPr>
      <w:r>
        <w:rPr>
          <w:rFonts w:ascii="Times New Roman"/>
          <w:b w:val="false"/>
          <w:i w:val="false"/>
          <w:color w:val="000000"/>
          <w:sz w:val="28"/>
        </w:rPr>
        <w:t>
      Ескертпе:</w:t>
      </w:r>
    </w:p>
    <w:bookmarkEnd w:id="93"/>
    <w:bookmarkStart w:name="z106" w:id="94"/>
    <w:p>
      <w:pPr>
        <w:spacing w:after="0"/>
        <w:ind w:left="0"/>
        <w:jc w:val="both"/>
      </w:pPr>
      <w:r>
        <w:rPr>
          <w:rFonts w:ascii="Times New Roman"/>
          <w:b w:val="false"/>
          <w:i w:val="false"/>
          <w:color w:val="000000"/>
          <w:sz w:val="28"/>
        </w:rPr>
        <w:t>
      8-кесте. Күрделі жөндеу нәтижесіндегі негізгі құралдар құрамындағы өзгерістер (ұлғаю) (қаржылық жағдай туралы болжамды шоғырландырылған есептің 114-жолының коды)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5"/>
    <w:p>
      <w:pPr>
        <w:spacing w:after="0"/>
        <w:ind w:left="0"/>
        <w:jc w:val="both"/>
      </w:pPr>
      <w:r>
        <w:rPr>
          <w:rFonts w:ascii="Times New Roman"/>
          <w:b w:val="false"/>
          <w:i w:val="false"/>
          <w:color w:val="000000"/>
          <w:sz w:val="28"/>
        </w:rPr>
        <w:t>
      Ескертпе:</w:t>
      </w:r>
    </w:p>
    <w:bookmarkEnd w:id="95"/>
    <w:bookmarkStart w:name="z108" w:id="96"/>
    <w:p>
      <w:pPr>
        <w:spacing w:after="0"/>
        <w:ind w:left="0"/>
        <w:jc w:val="both"/>
      </w:pPr>
      <w:r>
        <w:rPr>
          <w:rFonts w:ascii="Times New Roman"/>
          <w:b w:val="false"/>
          <w:i w:val="false"/>
          <w:color w:val="000000"/>
          <w:sz w:val="28"/>
        </w:rPr>
        <w:t>
      9-кесте. Өзге операциялар нәтижесіндегі негізгі құралдардың өзгеруі (ұлғаюы) (қаржылық жағдай туралы болжамды шоғырландырылған есептің 114-жолының коды)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санатынан негізгі құралдар санатына ауыстыру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7"/>
    <w:p>
      <w:pPr>
        <w:spacing w:after="0"/>
        <w:ind w:left="0"/>
        <w:jc w:val="both"/>
      </w:pPr>
      <w:r>
        <w:rPr>
          <w:rFonts w:ascii="Times New Roman"/>
          <w:b w:val="false"/>
          <w:i w:val="false"/>
          <w:color w:val="000000"/>
          <w:sz w:val="28"/>
        </w:rPr>
        <w:t>
      Ескертпе:</w:t>
      </w:r>
    </w:p>
    <w:bookmarkEnd w:id="97"/>
    <w:bookmarkStart w:name="z110" w:id="98"/>
    <w:p>
      <w:pPr>
        <w:spacing w:after="0"/>
        <w:ind w:left="0"/>
        <w:jc w:val="both"/>
      </w:pPr>
      <w:r>
        <w:rPr>
          <w:rFonts w:ascii="Times New Roman"/>
          <w:b w:val="false"/>
          <w:i w:val="false"/>
          <w:color w:val="000000"/>
          <w:sz w:val="28"/>
        </w:rPr>
        <w:t>
      10-кесте. Негізгі құралдар құрамындағы өзгерістер (қаржылық жағдай туралы болжамды шоғырландырылған есептің 114-жолының коды)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9"/>
    <w:p>
      <w:pPr>
        <w:spacing w:after="0"/>
        <w:ind w:left="0"/>
        <w:jc w:val="both"/>
      </w:pPr>
      <w:r>
        <w:rPr>
          <w:rFonts w:ascii="Times New Roman"/>
          <w:b w:val="false"/>
          <w:i w:val="false"/>
          <w:color w:val="000000"/>
          <w:sz w:val="28"/>
        </w:rPr>
        <w:t>
      Ескертпе:</w:t>
      </w:r>
    </w:p>
    <w:bookmarkEnd w:id="99"/>
    <w:bookmarkStart w:name="z112" w:id="100"/>
    <w:p>
      <w:pPr>
        <w:spacing w:after="0"/>
        <w:ind w:left="0"/>
        <w:jc w:val="both"/>
      </w:pPr>
      <w:r>
        <w:rPr>
          <w:rFonts w:ascii="Times New Roman"/>
          <w:b w:val="false"/>
          <w:i w:val="false"/>
          <w:color w:val="000000"/>
          <w:sz w:val="28"/>
        </w:rPr>
        <w:t>
      11-кесте. Дамуға бағытталған аяқталмаған құрылыс және күрделі салымдар құрамындағы өзгерістер (ұлғаю) (қаржылық жағдай туралы болжамды шоғырландырылған есептің 115-жолының коды)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1"/>
    <w:p>
      <w:pPr>
        <w:spacing w:after="0"/>
        <w:ind w:left="0"/>
        <w:jc w:val="both"/>
      </w:pPr>
      <w:r>
        <w:rPr>
          <w:rFonts w:ascii="Times New Roman"/>
          <w:b w:val="false"/>
          <w:i w:val="false"/>
          <w:color w:val="000000"/>
          <w:sz w:val="28"/>
        </w:rPr>
        <w:t>
      Ескертпе:</w:t>
      </w:r>
    </w:p>
    <w:bookmarkEnd w:id="101"/>
    <w:bookmarkStart w:name="z114" w:id="102"/>
    <w:p>
      <w:pPr>
        <w:spacing w:after="0"/>
        <w:ind w:left="0"/>
        <w:jc w:val="both"/>
      </w:pPr>
      <w:r>
        <w:rPr>
          <w:rFonts w:ascii="Times New Roman"/>
          <w:b w:val="false"/>
          <w:i w:val="false"/>
          <w:color w:val="000000"/>
          <w:sz w:val="28"/>
        </w:rPr>
        <w:t>
      12-кесте. Аяқталмаған құрылыс және күрделі салымдар құрамындағы өзгерістер (қаржылық жағдай туралы болжамды шоғырландырылған есептің 115-жолының коды)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3"/>
    <w:p>
      <w:pPr>
        <w:spacing w:after="0"/>
        <w:ind w:left="0"/>
        <w:jc w:val="both"/>
      </w:pPr>
      <w:r>
        <w:rPr>
          <w:rFonts w:ascii="Times New Roman"/>
          <w:b w:val="false"/>
          <w:i w:val="false"/>
          <w:color w:val="000000"/>
          <w:sz w:val="28"/>
        </w:rPr>
        <w:t>
      Ескертпе:</w:t>
      </w:r>
    </w:p>
    <w:bookmarkEnd w:id="103"/>
    <w:bookmarkStart w:name="z116" w:id="104"/>
    <w:p>
      <w:pPr>
        <w:spacing w:after="0"/>
        <w:ind w:left="0"/>
        <w:jc w:val="both"/>
      </w:pPr>
      <w:r>
        <w:rPr>
          <w:rFonts w:ascii="Times New Roman"/>
          <w:b w:val="false"/>
          <w:i w:val="false"/>
          <w:color w:val="000000"/>
          <w:sz w:val="28"/>
        </w:rPr>
        <w:t>
      13-кесте. Инвестициялық жылжымайтын мүлік құрамындағы өзгерістер (қаржылық жағдай туралы болжамды шоғырландырылған есептің 116-жолының коды)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05"/>
    <w:p>
      <w:pPr>
        <w:spacing w:after="0"/>
        <w:ind w:left="0"/>
        <w:jc w:val="both"/>
      </w:pPr>
      <w:r>
        <w:rPr>
          <w:rFonts w:ascii="Times New Roman"/>
          <w:b w:val="false"/>
          <w:i w:val="false"/>
          <w:color w:val="000000"/>
          <w:sz w:val="28"/>
        </w:rPr>
        <w:t>
      Ескертпе:</w:t>
      </w:r>
    </w:p>
    <w:bookmarkEnd w:id="105"/>
    <w:bookmarkStart w:name="z118" w:id="106"/>
    <w:p>
      <w:pPr>
        <w:spacing w:after="0"/>
        <w:ind w:left="0"/>
        <w:jc w:val="both"/>
      </w:pPr>
      <w:r>
        <w:rPr>
          <w:rFonts w:ascii="Times New Roman"/>
          <w:b w:val="false"/>
          <w:i w:val="false"/>
          <w:color w:val="000000"/>
          <w:sz w:val="28"/>
        </w:rPr>
        <w:t>
      14-кесте. Биологиялық активтер құрамындағы өзгерістер (қаржылық жағдай туралы болжамды шоғырландырылған есептің 117-жолының коды)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07"/>
    <w:p>
      <w:pPr>
        <w:spacing w:after="0"/>
        <w:ind w:left="0"/>
        <w:jc w:val="both"/>
      </w:pPr>
      <w:r>
        <w:rPr>
          <w:rFonts w:ascii="Times New Roman"/>
          <w:b w:val="false"/>
          <w:i w:val="false"/>
          <w:color w:val="000000"/>
          <w:sz w:val="28"/>
        </w:rPr>
        <w:t>
      Ескертпе:</w:t>
      </w:r>
    </w:p>
    <w:bookmarkEnd w:id="107"/>
    <w:bookmarkStart w:name="z120" w:id="108"/>
    <w:p>
      <w:pPr>
        <w:spacing w:after="0"/>
        <w:ind w:left="0"/>
        <w:jc w:val="both"/>
      </w:pPr>
      <w:r>
        <w:rPr>
          <w:rFonts w:ascii="Times New Roman"/>
          <w:b w:val="false"/>
          <w:i w:val="false"/>
          <w:color w:val="000000"/>
          <w:sz w:val="28"/>
        </w:rPr>
        <w:t>
      15-кесте. Материалдық емес активтер құрамындағы өзгерістер (ұлғаю) (қаржылық жағдай туралы болжамды шоғырландырылған есептің 118-жолының коды)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9"/>
    <w:p>
      <w:pPr>
        <w:spacing w:after="0"/>
        <w:ind w:left="0"/>
        <w:jc w:val="both"/>
      </w:pPr>
      <w:r>
        <w:rPr>
          <w:rFonts w:ascii="Times New Roman"/>
          <w:b w:val="false"/>
          <w:i w:val="false"/>
          <w:color w:val="000000"/>
          <w:sz w:val="28"/>
        </w:rPr>
        <w:t>
      Ескертпе:</w:t>
      </w:r>
    </w:p>
    <w:bookmarkEnd w:id="109"/>
    <w:bookmarkStart w:name="z122" w:id="110"/>
    <w:p>
      <w:pPr>
        <w:spacing w:after="0"/>
        <w:ind w:left="0"/>
        <w:jc w:val="both"/>
      </w:pPr>
      <w:r>
        <w:rPr>
          <w:rFonts w:ascii="Times New Roman"/>
          <w:b w:val="false"/>
          <w:i w:val="false"/>
          <w:color w:val="000000"/>
          <w:sz w:val="28"/>
        </w:rPr>
        <w:t>
      16-кесте. Материалдық емес активтердің құрамындағы өзгерістер (қаржылық жағдай туралы болжамды шоғырландырылған есептің 118-жолының коды)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1"/>
    <w:p>
      <w:pPr>
        <w:spacing w:after="0"/>
        <w:ind w:left="0"/>
        <w:jc w:val="both"/>
      </w:pPr>
      <w:r>
        <w:rPr>
          <w:rFonts w:ascii="Times New Roman"/>
          <w:b w:val="false"/>
          <w:i w:val="false"/>
          <w:color w:val="000000"/>
          <w:sz w:val="28"/>
        </w:rPr>
        <w:t>
      Ескертпе:</w:t>
      </w:r>
    </w:p>
    <w:bookmarkEnd w:id="111"/>
    <w:bookmarkStart w:name="z124" w:id="112"/>
    <w:p>
      <w:pPr>
        <w:spacing w:after="0"/>
        <w:ind w:left="0"/>
        <w:jc w:val="both"/>
      </w:pPr>
      <w:r>
        <w:rPr>
          <w:rFonts w:ascii="Times New Roman"/>
          <w:b w:val="false"/>
          <w:i w:val="false"/>
          <w:color w:val="000000"/>
          <w:sz w:val="28"/>
        </w:rPr>
        <w:t>
      17-кесте. Мемлекеттік-жекешелік әріптестік, оның ішінде концессия шарттары бойынша ұзақ мерзімді активтер құрамындағы өзгерістер (ұлғаю) (негізгі құралдар құрамында қаржылық жағдай туралы болжамды шоғырландырылған есептің (жол коды 114), материалдық емес активтер (жол коды 118), аяқталмаған құрылыс және күрделі салымдар құрамында (жол коды 115)</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шартына қол қойылған күн және оның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активтердің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3"/>
    <w:p>
      <w:pPr>
        <w:spacing w:after="0"/>
        <w:ind w:left="0"/>
        <w:jc w:val="both"/>
      </w:pPr>
      <w:r>
        <w:rPr>
          <w:rFonts w:ascii="Times New Roman"/>
          <w:b w:val="false"/>
          <w:i w:val="false"/>
          <w:color w:val="000000"/>
          <w:sz w:val="28"/>
        </w:rPr>
        <w:t>
      Ескертпе:</w:t>
      </w:r>
    </w:p>
    <w:bookmarkEnd w:id="113"/>
    <w:bookmarkStart w:name="z126" w:id="114"/>
    <w:p>
      <w:pPr>
        <w:spacing w:after="0"/>
        <w:ind w:left="0"/>
        <w:jc w:val="both"/>
      </w:pPr>
      <w:r>
        <w:rPr>
          <w:rFonts w:ascii="Times New Roman"/>
          <w:b w:val="false"/>
          <w:i w:val="false"/>
          <w:color w:val="000000"/>
          <w:sz w:val="28"/>
        </w:rPr>
        <w:t>
      2.2 Міндеттемелер</w:t>
      </w:r>
    </w:p>
    <w:bookmarkEnd w:id="114"/>
    <w:bookmarkStart w:name="z127" w:id="115"/>
    <w:p>
      <w:pPr>
        <w:spacing w:after="0"/>
        <w:ind w:left="0"/>
        <w:jc w:val="both"/>
      </w:pPr>
      <w:r>
        <w:rPr>
          <w:rFonts w:ascii="Times New Roman"/>
          <w:b w:val="false"/>
          <w:i w:val="false"/>
          <w:color w:val="000000"/>
          <w:sz w:val="28"/>
        </w:rPr>
        <w:t>
      18-кесте. Қысқа мерзімді қаржылық міндеттемелер құрамындағы өзгерістер (азаю)* (қаржылық жағдай туралы болжамды шоғырландырылған есептің 210-жол коды)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алдындағы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722,</w:t>
            </w:r>
          </w:p>
          <w:bookmarkEnd w:id="116"/>
          <w:p>
            <w:pPr>
              <w:spacing w:after="20"/>
              <w:ind w:left="20"/>
              <w:jc w:val="both"/>
            </w:pPr>
            <w:r>
              <w:rPr>
                <w:rFonts w:ascii="Times New Roman"/>
                <w:b w:val="false"/>
                <w:i w:val="false"/>
                <w:color w:val="000000"/>
                <w:sz w:val="20"/>
              </w:rPr>
              <w:t>
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сыйақылар және басқа да төлемдер бойынша мемлекеттік міндеттемелерді өтеу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7"/>
    <w:p>
      <w:pPr>
        <w:spacing w:after="0"/>
        <w:ind w:left="0"/>
        <w:jc w:val="both"/>
      </w:pPr>
      <w:r>
        <w:rPr>
          <w:rFonts w:ascii="Times New Roman"/>
          <w:b w:val="false"/>
          <w:i w:val="false"/>
          <w:color w:val="000000"/>
          <w:sz w:val="28"/>
        </w:rPr>
        <w:t>
      * 18-кестеде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bookmarkEnd w:id="117"/>
    <w:bookmarkStart w:name="z130" w:id="118"/>
    <w:p>
      <w:pPr>
        <w:spacing w:after="0"/>
        <w:ind w:left="0"/>
        <w:jc w:val="both"/>
      </w:pPr>
      <w:r>
        <w:rPr>
          <w:rFonts w:ascii="Times New Roman"/>
          <w:b w:val="false"/>
          <w:i w:val="false"/>
          <w:color w:val="000000"/>
          <w:sz w:val="28"/>
        </w:rPr>
        <w:t>
      Есепті күннен кейін 1 жылға дейінгі өтеу мерзімімен ұзақ мерзімді қаржылық міндеттемелерінің ағымдағы бөлігі 23-кестеде ұзақ мерзімді міндеттемелердің жалпы сомасында және 24 және 27-кестеде ұзақ мерзімді міндеттемелердің жалпы сомасынан бөлініп көрсетіледі.</w:t>
      </w:r>
    </w:p>
    <w:bookmarkEnd w:id="118"/>
    <w:bookmarkStart w:name="z131" w:id="119"/>
    <w:p>
      <w:pPr>
        <w:spacing w:after="0"/>
        <w:ind w:left="0"/>
        <w:jc w:val="both"/>
      </w:pPr>
      <w:r>
        <w:rPr>
          <w:rFonts w:ascii="Times New Roman"/>
          <w:b w:val="false"/>
          <w:i w:val="false"/>
          <w:color w:val="000000"/>
          <w:sz w:val="28"/>
        </w:rPr>
        <w:t>
      Ескертпе</w:t>
      </w:r>
    </w:p>
    <w:bookmarkEnd w:id="119"/>
    <w:bookmarkStart w:name="z132" w:id="120"/>
    <w:p>
      <w:pPr>
        <w:spacing w:after="0"/>
        <w:ind w:left="0"/>
        <w:jc w:val="both"/>
      </w:pPr>
      <w:r>
        <w:rPr>
          <w:rFonts w:ascii="Times New Roman"/>
          <w:b w:val="false"/>
          <w:i w:val="false"/>
          <w:color w:val="000000"/>
          <w:sz w:val="28"/>
        </w:rPr>
        <w:t>
      19-кесте. Мемлекеттік эмиссиялық қағаздар, сыртқы және ішкі қарыздар бойынша қысқа мерзімді қаржылық міндеттемелер құрамындағы өзгерістер* (қаржылық жағдай туралы болжамды шоғырландырылған есептің 210-жол коды)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1"/>
    <w:p>
      <w:pPr>
        <w:spacing w:after="0"/>
        <w:ind w:left="0"/>
        <w:jc w:val="both"/>
      </w:pPr>
      <w:r>
        <w:rPr>
          <w:rFonts w:ascii="Times New Roman"/>
          <w:b w:val="false"/>
          <w:i w:val="false"/>
          <w:color w:val="000000"/>
          <w:sz w:val="28"/>
        </w:rPr>
        <w:t>
      * 19-кестеде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bookmarkEnd w:id="121"/>
    <w:bookmarkStart w:name="z134" w:id="122"/>
    <w:p>
      <w:pPr>
        <w:spacing w:after="0"/>
        <w:ind w:left="0"/>
        <w:jc w:val="both"/>
      </w:pPr>
      <w:r>
        <w:rPr>
          <w:rFonts w:ascii="Times New Roman"/>
          <w:b w:val="false"/>
          <w:i w:val="false"/>
          <w:color w:val="000000"/>
          <w:sz w:val="28"/>
        </w:rPr>
        <w:t>
      Есепті күннен кейінгі 1 жылға дейінгі өтеу мерзімімен ұзақ мерзімді қаржылық міндеттемелер міндеттемелерінің ағымдағы бөлігі 24-кестеде көрсетіледі.</w:t>
      </w:r>
    </w:p>
    <w:bookmarkEnd w:id="122"/>
    <w:bookmarkStart w:name="z135" w:id="123"/>
    <w:p>
      <w:pPr>
        <w:spacing w:after="0"/>
        <w:ind w:left="0"/>
        <w:jc w:val="both"/>
      </w:pPr>
      <w:r>
        <w:rPr>
          <w:rFonts w:ascii="Times New Roman"/>
          <w:b w:val="false"/>
          <w:i w:val="false"/>
          <w:color w:val="000000"/>
          <w:sz w:val="28"/>
        </w:rPr>
        <w:t>
      Ескертпе:</w:t>
      </w:r>
    </w:p>
    <w:bookmarkEnd w:id="123"/>
    <w:bookmarkStart w:name="z136" w:id="124"/>
    <w:p>
      <w:pPr>
        <w:spacing w:after="0"/>
        <w:ind w:left="0"/>
        <w:jc w:val="both"/>
      </w:pPr>
      <w:r>
        <w:rPr>
          <w:rFonts w:ascii="Times New Roman"/>
          <w:b w:val="false"/>
          <w:i w:val="false"/>
          <w:color w:val="000000"/>
          <w:sz w:val="28"/>
        </w:rPr>
        <w:t>
      20-кесте. Қысқа мерзімді қаржылық міндеттемелер (қаржылық жағдай туралы болжамды шоғырландырылған есептің 210-жол коды)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xml:space="preserve">
Жол </w:t>
            </w:r>
          </w:p>
          <w:bookmarkEnd w:id="125"/>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қысқа мерзімді қаржылық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6"/>
    <w:p>
      <w:pPr>
        <w:spacing w:after="0"/>
        <w:ind w:left="0"/>
        <w:jc w:val="both"/>
      </w:pPr>
      <w:r>
        <w:rPr>
          <w:rFonts w:ascii="Times New Roman"/>
          <w:b w:val="false"/>
          <w:i w:val="false"/>
          <w:color w:val="000000"/>
          <w:sz w:val="28"/>
        </w:rPr>
        <w:t>
      * кезең соңына мемлекеттік эмиссиялық қағаздар, сыртқы және ішкі қарыздар бойынша қысқа мерзімді қаржылық міндеттемелер сальдосы.</w:t>
      </w:r>
    </w:p>
    <w:bookmarkEnd w:id="126"/>
    <w:bookmarkStart w:name="z139" w:id="127"/>
    <w:p>
      <w:pPr>
        <w:spacing w:after="0"/>
        <w:ind w:left="0"/>
        <w:jc w:val="both"/>
      </w:pPr>
      <w:r>
        <w:rPr>
          <w:rFonts w:ascii="Times New Roman"/>
          <w:b w:val="false"/>
          <w:i w:val="false"/>
          <w:color w:val="000000"/>
          <w:sz w:val="28"/>
        </w:rPr>
        <w:t>
      ** кезең соңына концессия шарттары бойынша қысқа мерзімді қаржылық міндеттемелер сальдосы (27-кестенің 401-жолы).</w:t>
      </w:r>
    </w:p>
    <w:bookmarkEnd w:id="127"/>
    <w:bookmarkStart w:name="z140" w:id="128"/>
    <w:p>
      <w:pPr>
        <w:spacing w:after="0"/>
        <w:ind w:left="0"/>
        <w:jc w:val="both"/>
      </w:pPr>
      <w:r>
        <w:rPr>
          <w:rFonts w:ascii="Times New Roman"/>
          <w:b w:val="false"/>
          <w:i w:val="false"/>
          <w:color w:val="000000"/>
          <w:sz w:val="28"/>
        </w:rPr>
        <w:t>
      *** кезең соңына мемлекеттік-жекешелік әріптестіктің өзге де шарттары бойынша қысқа мерзімді қаржылық міндеттемелер сальдосы (31-кестенің 401-жолы).</w:t>
      </w:r>
    </w:p>
    <w:bookmarkEnd w:id="128"/>
    <w:bookmarkStart w:name="z141" w:id="129"/>
    <w:p>
      <w:pPr>
        <w:spacing w:after="0"/>
        <w:ind w:left="0"/>
        <w:jc w:val="both"/>
      </w:pPr>
      <w:r>
        <w:rPr>
          <w:rFonts w:ascii="Times New Roman"/>
          <w:b w:val="false"/>
          <w:i w:val="false"/>
          <w:color w:val="000000"/>
          <w:sz w:val="28"/>
        </w:rPr>
        <w:t>
      Ескертпе:</w:t>
      </w:r>
    </w:p>
    <w:bookmarkEnd w:id="129"/>
    <w:bookmarkStart w:name="z142" w:id="130"/>
    <w:p>
      <w:pPr>
        <w:spacing w:after="0"/>
        <w:ind w:left="0"/>
        <w:jc w:val="both"/>
      </w:pPr>
      <w:r>
        <w:rPr>
          <w:rFonts w:ascii="Times New Roman"/>
          <w:b w:val="false"/>
          <w:i w:val="false"/>
          <w:color w:val="000000"/>
          <w:sz w:val="28"/>
        </w:rPr>
        <w:t>
      21-кесте. Төлеуге қысқа мерзімді сыйақылар құрамындағы өзгерістер (азайту) (Қаржылық жағдай туралы болжамды шоғырландырылған есептің 219-жол коды)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iшкi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қарыздары бойынша сыйақыларды төлеуі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органының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31"/>
    <w:p>
      <w:pPr>
        <w:spacing w:after="0"/>
        <w:ind w:left="0"/>
        <w:jc w:val="both"/>
      </w:pPr>
      <w:r>
        <w:rPr>
          <w:rFonts w:ascii="Times New Roman"/>
          <w:b w:val="false"/>
          <w:i w:val="false"/>
          <w:color w:val="000000"/>
          <w:sz w:val="28"/>
        </w:rPr>
        <w:t>
      Ескертпе:</w:t>
      </w:r>
    </w:p>
    <w:bookmarkEnd w:id="131"/>
    <w:bookmarkStart w:name="z144" w:id="132"/>
    <w:p>
      <w:pPr>
        <w:spacing w:after="0"/>
        <w:ind w:left="0"/>
        <w:jc w:val="both"/>
      </w:pPr>
      <w:r>
        <w:rPr>
          <w:rFonts w:ascii="Times New Roman"/>
          <w:b w:val="false"/>
          <w:i w:val="false"/>
          <w:color w:val="000000"/>
          <w:sz w:val="28"/>
        </w:rPr>
        <w:t>
      22-кесте. Төлеуге берілетін қысқа мерзімді сыйақылар құрамындағы өзгерістер (Қаржылық жағдай туралы болжамды шоғырландырылған есептің 219-жол коды)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33"/>
    <w:p>
      <w:pPr>
        <w:spacing w:after="0"/>
        <w:ind w:left="0"/>
        <w:jc w:val="both"/>
      </w:pPr>
      <w:r>
        <w:rPr>
          <w:rFonts w:ascii="Times New Roman"/>
          <w:b w:val="false"/>
          <w:i w:val="false"/>
          <w:color w:val="000000"/>
          <w:sz w:val="28"/>
        </w:rPr>
        <w:t>
      Ескертпе:</w:t>
      </w:r>
    </w:p>
    <w:bookmarkEnd w:id="133"/>
    <w:bookmarkStart w:name="z146" w:id="134"/>
    <w:p>
      <w:pPr>
        <w:spacing w:after="0"/>
        <w:ind w:left="0"/>
        <w:jc w:val="both"/>
      </w:pPr>
      <w:r>
        <w:rPr>
          <w:rFonts w:ascii="Times New Roman"/>
          <w:b w:val="false"/>
          <w:i w:val="false"/>
          <w:color w:val="000000"/>
          <w:sz w:val="28"/>
        </w:rPr>
        <w:t>
      23-кесте. Ұзақ мерзімді қаржылық міндеттемелер құрамындағы өзгерістер (азайту) (Қаржылық жағдай туралы болжамды шоғырландырылған есептің 310-жол коды)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722,</w:t>
            </w:r>
          </w:p>
          <w:bookmarkEnd w:id="135"/>
          <w:p>
            <w:pPr>
              <w:spacing w:after="20"/>
              <w:ind w:left="20"/>
              <w:jc w:val="both"/>
            </w:pPr>
            <w:r>
              <w:rPr>
                <w:rFonts w:ascii="Times New Roman"/>
                <w:b w:val="false"/>
                <w:i w:val="false"/>
                <w:color w:val="000000"/>
                <w:sz w:val="20"/>
              </w:rPr>
              <w:t>
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6"/>
    <w:p>
      <w:pPr>
        <w:spacing w:after="0"/>
        <w:ind w:left="0"/>
        <w:jc w:val="both"/>
      </w:pPr>
      <w:r>
        <w:rPr>
          <w:rFonts w:ascii="Times New Roman"/>
          <w:b w:val="false"/>
          <w:i w:val="false"/>
          <w:color w:val="000000"/>
          <w:sz w:val="28"/>
        </w:rPr>
        <w:t>
      Ескертпе:</w:t>
      </w:r>
    </w:p>
    <w:bookmarkEnd w:id="136"/>
    <w:bookmarkStart w:name="z149" w:id="137"/>
    <w:p>
      <w:pPr>
        <w:spacing w:after="0"/>
        <w:ind w:left="0"/>
        <w:jc w:val="both"/>
      </w:pPr>
      <w:r>
        <w:rPr>
          <w:rFonts w:ascii="Times New Roman"/>
          <w:b w:val="false"/>
          <w:i w:val="false"/>
          <w:color w:val="000000"/>
          <w:sz w:val="28"/>
        </w:rPr>
        <w:t>
      24-кесте. Мемлекеттік эмиссиялық қағаздар, сыртқы және ішкі қарыздар бойынша ұзақ мерзімді қаржылық міндеттемелер құрамындағы өзгерістер (Қаржылық жағдай туралы болжамды шоғырландырылған есептің 310-жол коды)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38"/>
    <w:p>
      <w:pPr>
        <w:spacing w:after="0"/>
        <w:ind w:left="0"/>
        <w:jc w:val="both"/>
      </w:pPr>
      <w:r>
        <w:rPr>
          <w:rFonts w:ascii="Times New Roman"/>
          <w:b w:val="false"/>
          <w:i w:val="false"/>
          <w:color w:val="000000"/>
          <w:sz w:val="28"/>
        </w:rPr>
        <w:t>
      * ұзақ мерзімді міндеттемелердің ағымдағы бөлігі (қысқа мерзімді міндеттемелер) қаржылық жағдай туралы болжамды шоғырландырылған есептің 210-жол коды бойынша көрсетіледі.</w:t>
      </w:r>
    </w:p>
    <w:bookmarkEnd w:id="138"/>
    <w:bookmarkStart w:name="z151" w:id="139"/>
    <w:p>
      <w:pPr>
        <w:spacing w:after="0"/>
        <w:ind w:left="0"/>
        <w:jc w:val="both"/>
      </w:pPr>
      <w:r>
        <w:rPr>
          <w:rFonts w:ascii="Times New Roman"/>
          <w:b w:val="false"/>
          <w:i w:val="false"/>
          <w:color w:val="000000"/>
          <w:sz w:val="28"/>
        </w:rPr>
        <w:t>
      Ескертпе:</w:t>
      </w:r>
    </w:p>
    <w:bookmarkEnd w:id="139"/>
    <w:bookmarkStart w:name="z152" w:id="140"/>
    <w:p>
      <w:pPr>
        <w:spacing w:after="0"/>
        <w:ind w:left="0"/>
        <w:jc w:val="both"/>
      </w:pPr>
      <w:r>
        <w:rPr>
          <w:rFonts w:ascii="Times New Roman"/>
          <w:b w:val="false"/>
          <w:i w:val="false"/>
          <w:color w:val="000000"/>
          <w:sz w:val="28"/>
        </w:rPr>
        <w:t>
      25-кесте. Ұзақ мерзімді қаржылық міндеттемелер (қаржылық жағдай туралы болжамды шоғырландырылған есептің 310-жол коды)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Жол</w:t>
            </w:r>
          </w:p>
          <w:bookmarkEnd w:id="141"/>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ұзақ мерзімді қаржылық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2"/>
    <w:p>
      <w:pPr>
        <w:spacing w:after="0"/>
        <w:ind w:left="0"/>
        <w:jc w:val="both"/>
      </w:pPr>
      <w:r>
        <w:rPr>
          <w:rFonts w:ascii="Times New Roman"/>
          <w:b w:val="false"/>
          <w:i w:val="false"/>
          <w:color w:val="000000"/>
          <w:sz w:val="28"/>
        </w:rPr>
        <w:t>
      * кезең соңындағы мемлекеттік эмиссиялық қағаздар, сыртқы және ішкі қарыздар бойынша ұзақ мерзімді қаржылық міндеттемелердің сальдосы.</w:t>
      </w:r>
    </w:p>
    <w:bookmarkEnd w:id="142"/>
    <w:bookmarkStart w:name="z155" w:id="143"/>
    <w:p>
      <w:pPr>
        <w:spacing w:after="0"/>
        <w:ind w:left="0"/>
        <w:jc w:val="both"/>
      </w:pPr>
      <w:r>
        <w:rPr>
          <w:rFonts w:ascii="Times New Roman"/>
          <w:b w:val="false"/>
          <w:i w:val="false"/>
          <w:color w:val="000000"/>
          <w:sz w:val="28"/>
        </w:rPr>
        <w:t>
      ** кезең соңындағы концессия шарттары бойынша ұзақ мерзімді қаржылық міндеттемелердің сальдосы (27-кестенің 402-жолы).</w:t>
      </w:r>
    </w:p>
    <w:bookmarkEnd w:id="143"/>
    <w:bookmarkStart w:name="z156" w:id="144"/>
    <w:p>
      <w:pPr>
        <w:spacing w:after="0"/>
        <w:ind w:left="0"/>
        <w:jc w:val="both"/>
      </w:pPr>
      <w:r>
        <w:rPr>
          <w:rFonts w:ascii="Times New Roman"/>
          <w:b w:val="false"/>
          <w:i w:val="false"/>
          <w:color w:val="000000"/>
          <w:sz w:val="28"/>
        </w:rPr>
        <w:t>
      *** кезең соңындағы мемлекеттік-жекешелік әріптестіктің өзге де шарттары бойынша ұзақ мерзімді қаржылық міндеттемелер сальдосы (31-кестенің 402-жолы).</w:t>
      </w:r>
    </w:p>
    <w:bookmarkEnd w:id="144"/>
    <w:bookmarkStart w:name="z157" w:id="145"/>
    <w:p>
      <w:pPr>
        <w:spacing w:after="0"/>
        <w:ind w:left="0"/>
        <w:jc w:val="both"/>
      </w:pPr>
      <w:r>
        <w:rPr>
          <w:rFonts w:ascii="Times New Roman"/>
          <w:b w:val="false"/>
          <w:i w:val="false"/>
          <w:color w:val="000000"/>
          <w:sz w:val="28"/>
        </w:rPr>
        <w:t>
      Ескертпе:</w:t>
      </w:r>
    </w:p>
    <w:bookmarkEnd w:id="145"/>
    <w:bookmarkStart w:name="z158" w:id="146"/>
    <w:p>
      <w:pPr>
        <w:spacing w:after="0"/>
        <w:ind w:left="0"/>
        <w:jc w:val="both"/>
      </w:pPr>
      <w:r>
        <w:rPr>
          <w:rFonts w:ascii="Times New Roman"/>
          <w:b w:val="false"/>
          <w:i w:val="false"/>
          <w:color w:val="000000"/>
          <w:sz w:val="28"/>
        </w:rPr>
        <w:t>
      26-кесте. Концессия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жөніндегі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7"/>
    <w:p>
      <w:pPr>
        <w:spacing w:after="0"/>
        <w:ind w:left="0"/>
        <w:jc w:val="both"/>
      </w:pPr>
      <w:r>
        <w:rPr>
          <w:rFonts w:ascii="Times New Roman"/>
          <w:b w:val="false"/>
          <w:i w:val="false"/>
          <w:color w:val="000000"/>
          <w:sz w:val="28"/>
        </w:rPr>
        <w:t>
      Ескертпе:</w:t>
      </w:r>
    </w:p>
    <w:bookmarkEnd w:id="147"/>
    <w:bookmarkStart w:name="z160" w:id="148"/>
    <w:p>
      <w:pPr>
        <w:spacing w:after="0"/>
        <w:ind w:left="0"/>
        <w:jc w:val="both"/>
      </w:pPr>
      <w:r>
        <w:rPr>
          <w:rFonts w:ascii="Times New Roman"/>
          <w:b w:val="false"/>
          <w:i w:val="false"/>
          <w:color w:val="000000"/>
          <w:sz w:val="28"/>
        </w:rPr>
        <w:t>
      27-кесте. Концессия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9"/>
    <w:p>
      <w:pPr>
        <w:spacing w:after="0"/>
        <w:ind w:left="0"/>
        <w:jc w:val="both"/>
      </w:pPr>
      <w:r>
        <w:rPr>
          <w:rFonts w:ascii="Times New Roman"/>
          <w:b w:val="false"/>
          <w:i w:val="false"/>
          <w:color w:val="000000"/>
          <w:sz w:val="28"/>
        </w:rPr>
        <w:t>
      * кезеңнің басындағы және соңындағы концессия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bookmarkEnd w:id="149"/>
    <w:bookmarkStart w:name="z162" w:id="150"/>
    <w:p>
      <w:pPr>
        <w:spacing w:after="0"/>
        <w:ind w:left="0"/>
        <w:jc w:val="both"/>
      </w:pPr>
      <w:r>
        <w:rPr>
          <w:rFonts w:ascii="Times New Roman"/>
          <w:b w:val="false"/>
          <w:i w:val="false"/>
          <w:color w:val="000000"/>
          <w:sz w:val="28"/>
        </w:rPr>
        <w:t>
      Ескертпе:</w:t>
      </w:r>
    </w:p>
    <w:bookmarkEnd w:id="150"/>
    <w:bookmarkStart w:name="z163" w:id="151"/>
    <w:p>
      <w:pPr>
        <w:spacing w:after="0"/>
        <w:ind w:left="0"/>
        <w:jc w:val="both"/>
      </w:pPr>
      <w:r>
        <w:rPr>
          <w:rFonts w:ascii="Times New Roman"/>
          <w:b w:val="false"/>
          <w:i w:val="false"/>
          <w:color w:val="000000"/>
          <w:sz w:val="28"/>
        </w:rPr>
        <w:t>
      28-кесте. Концессия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(6-баған+7-баған+8-баған)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52"/>
    <w:p>
      <w:pPr>
        <w:spacing w:after="0"/>
        <w:ind w:left="0"/>
        <w:jc w:val="both"/>
      </w:pPr>
      <w:r>
        <w:rPr>
          <w:rFonts w:ascii="Times New Roman"/>
          <w:b w:val="false"/>
          <w:i w:val="false"/>
          <w:color w:val="000000"/>
          <w:sz w:val="28"/>
        </w:rPr>
        <w:t>
      * кезең соңындағы ұзақ мерзімді және қысқа мерзімді міндеттемелер сальдосының жалпы сомасы 10, 11, 12, 13 және 14-бағандар бойынша көрсетіледі.</w:t>
      </w:r>
    </w:p>
    <w:bookmarkEnd w:id="152"/>
    <w:bookmarkStart w:name="z165" w:id="153"/>
    <w:p>
      <w:pPr>
        <w:spacing w:after="0"/>
        <w:ind w:left="0"/>
        <w:jc w:val="both"/>
      </w:pPr>
      <w:r>
        <w:rPr>
          <w:rFonts w:ascii="Times New Roman"/>
          <w:b w:val="false"/>
          <w:i w:val="false"/>
          <w:color w:val="000000"/>
          <w:sz w:val="28"/>
        </w:rPr>
        <w:t>
      Ескертпе:</w:t>
      </w:r>
    </w:p>
    <w:bookmarkEnd w:id="153"/>
    <w:bookmarkStart w:name="z166" w:id="154"/>
    <w:p>
      <w:pPr>
        <w:spacing w:after="0"/>
        <w:ind w:left="0"/>
        <w:jc w:val="both"/>
      </w:pPr>
      <w:r>
        <w:rPr>
          <w:rFonts w:ascii="Times New Roman"/>
          <w:b w:val="false"/>
          <w:i w:val="false"/>
          <w:color w:val="000000"/>
          <w:sz w:val="28"/>
        </w:rPr>
        <w:t>
      29-кесте. Концессия шарттары бойынша анықтамалық ақпарат</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Жиыны</w:t>
            </w:r>
          </w:p>
          <w:bookmarkEnd w:id="155"/>
          <w:p>
            <w:pPr>
              <w:spacing w:after="20"/>
              <w:ind w:left="20"/>
              <w:jc w:val="both"/>
            </w:pPr>
            <w:r>
              <w:rPr>
                <w:rFonts w:ascii="Times New Roman"/>
                <w:b w:val="false"/>
                <w:i w:val="false"/>
                <w:color w:val="000000"/>
                <w:sz w:val="20"/>
              </w:rPr>
              <w:t>
(6-баған+7-баған+8-баған)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56"/>
    <w:p>
      <w:pPr>
        <w:spacing w:after="0"/>
        <w:ind w:left="0"/>
        <w:jc w:val="both"/>
      </w:pPr>
      <w:r>
        <w:rPr>
          <w:rFonts w:ascii="Times New Roman"/>
          <w:b w:val="false"/>
          <w:i w:val="false"/>
          <w:color w:val="000000"/>
          <w:sz w:val="28"/>
        </w:rPr>
        <w:t>
      Ескертпе:</w:t>
      </w:r>
    </w:p>
    <w:bookmarkEnd w:id="156"/>
    <w:bookmarkStart w:name="z169" w:id="157"/>
    <w:p>
      <w:pPr>
        <w:spacing w:after="0"/>
        <w:ind w:left="0"/>
        <w:jc w:val="both"/>
      </w:pPr>
      <w:r>
        <w:rPr>
          <w:rFonts w:ascii="Times New Roman"/>
          <w:b w:val="false"/>
          <w:i w:val="false"/>
          <w:color w:val="000000"/>
          <w:sz w:val="28"/>
        </w:rPr>
        <w:t>
      30-кесте. Өзге мемлекеттік-жекешелік әріптестік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8"/>
    <w:p>
      <w:pPr>
        <w:spacing w:after="0"/>
        <w:ind w:left="0"/>
        <w:jc w:val="both"/>
      </w:pPr>
      <w:r>
        <w:rPr>
          <w:rFonts w:ascii="Times New Roman"/>
          <w:b w:val="false"/>
          <w:i w:val="false"/>
          <w:color w:val="000000"/>
          <w:sz w:val="28"/>
        </w:rPr>
        <w:t>
      Ескертпе:</w:t>
      </w:r>
    </w:p>
    <w:bookmarkEnd w:id="158"/>
    <w:bookmarkStart w:name="z171" w:id="159"/>
    <w:p>
      <w:pPr>
        <w:spacing w:after="0"/>
        <w:ind w:left="0"/>
        <w:jc w:val="both"/>
      </w:pPr>
      <w:r>
        <w:rPr>
          <w:rFonts w:ascii="Times New Roman"/>
          <w:b w:val="false"/>
          <w:i w:val="false"/>
          <w:color w:val="000000"/>
          <w:sz w:val="28"/>
        </w:rPr>
        <w:t>
      31-кесте. Мемлекеттік-жекешелік әріптестіктің өзге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cальдоның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cальдоның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0"/>
    <w:p>
      <w:pPr>
        <w:spacing w:after="0"/>
        <w:ind w:left="0"/>
        <w:jc w:val="both"/>
      </w:pPr>
      <w:r>
        <w:rPr>
          <w:rFonts w:ascii="Times New Roman"/>
          <w:b w:val="false"/>
          <w:i w:val="false"/>
          <w:color w:val="000000"/>
          <w:sz w:val="28"/>
        </w:rPr>
        <w:t>
      *кезеңнің басындағы және соңындағы мемлекеттік-жекешелік әріптестіктің өзге де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bookmarkEnd w:id="160"/>
    <w:bookmarkStart w:name="z173" w:id="161"/>
    <w:p>
      <w:pPr>
        <w:spacing w:after="0"/>
        <w:ind w:left="0"/>
        <w:jc w:val="both"/>
      </w:pPr>
      <w:r>
        <w:rPr>
          <w:rFonts w:ascii="Times New Roman"/>
          <w:b w:val="false"/>
          <w:i w:val="false"/>
          <w:color w:val="000000"/>
          <w:sz w:val="28"/>
        </w:rPr>
        <w:t>
      Ескертпе:</w:t>
      </w:r>
    </w:p>
    <w:bookmarkEnd w:id="161"/>
    <w:bookmarkStart w:name="z174" w:id="162"/>
    <w:p>
      <w:pPr>
        <w:spacing w:after="0"/>
        <w:ind w:left="0"/>
        <w:jc w:val="both"/>
      </w:pPr>
      <w:r>
        <w:rPr>
          <w:rFonts w:ascii="Times New Roman"/>
          <w:b w:val="false"/>
          <w:i w:val="false"/>
          <w:color w:val="000000"/>
          <w:sz w:val="28"/>
        </w:rPr>
        <w:t>
      32-кесте. Мемлекеттік-жекешелік әріптестіктің өзге де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63"/>
    <w:p>
      <w:pPr>
        <w:spacing w:after="0"/>
        <w:ind w:left="0"/>
        <w:jc w:val="both"/>
      </w:pPr>
      <w:r>
        <w:rPr>
          <w:rFonts w:ascii="Times New Roman"/>
          <w:b w:val="false"/>
          <w:i w:val="false"/>
          <w:color w:val="000000"/>
          <w:sz w:val="28"/>
        </w:rPr>
        <w:t>
      Ескертпе:</w:t>
      </w:r>
    </w:p>
    <w:bookmarkEnd w:id="163"/>
    <w:bookmarkStart w:name="z176" w:id="164"/>
    <w:p>
      <w:pPr>
        <w:spacing w:after="0"/>
        <w:ind w:left="0"/>
        <w:jc w:val="both"/>
      </w:pPr>
      <w:r>
        <w:rPr>
          <w:rFonts w:ascii="Times New Roman"/>
          <w:b w:val="false"/>
          <w:i w:val="false"/>
          <w:color w:val="000000"/>
          <w:sz w:val="28"/>
        </w:rPr>
        <w:t>
      33-кесте. Мемлекеттік-жекешелік әріптестіктің өзге де шарттары бойынша анықтамалық ақпарат</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бойынша міндеттемелердің жалпы сомасы барлығы,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Жиыны</w:t>
            </w:r>
          </w:p>
          <w:bookmarkEnd w:id="165"/>
          <w:p>
            <w:pPr>
              <w:spacing w:after="20"/>
              <w:ind w:left="20"/>
              <w:jc w:val="both"/>
            </w:pPr>
            <w:r>
              <w:rPr>
                <w:rFonts w:ascii="Times New Roman"/>
                <w:b w:val="false"/>
                <w:i w:val="false"/>
                <w:color w:val="000000"/>
                <w:sz w:val="20"/>
              </w:rPr>
              <w:t>
(6-баған+7-баған+8-баған)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6"/>
    <w:p>
      <w:pPr>
        <w:spacing w:after="0"/>
        <w:ind w:left="0"/>
        <w:jc w:val="both"/>
      </w:pPr>
      <w:r>
        <w:rPr>
          <w:rFonts w:ascii="Times New Roman"/>
          <w:b w:val="false"/>
          <w:i w:val="false"/>
          <w:color w:val="000000"/>
          <w:sz w:val="28"/>
        </w:rPr>
        <w:t>
      Ескертпе:</w:t>
      </w:r>
    </w:p>
    <w:bookmarkEnd w:id="166"/>
    <w:bookmarkStart w:name="z179" w:id="167"/>
    <w:p>
      <w:pPr>
        <w:spacing w:after="0"/>
        <w:ind w:left="0"/>
        <w:jc w:val="both"/>
      </w:pPr>
      <w:r>
        <w:rPr>
          <w:rFonts w:ascii="Times New Roman"/>
          <w:b w:val="false"/>
          <w:i w:val="false"/>
          <w:color w:val="000000"/>
          <w:sz w:val="28"/>
        </w:rPr>
        <w:t>
      2.3 Таза активтер/капитал</w:t>
      </w:r>
    </w:p>
    <w:bookmarkEnd w:id="167"/>
    <w:bookmarkStart w:name="z180" w:id="168"/>
    <w:p>
      <w:pPr>
        <w:spacing w:after="0"/>
        <w:ind w:left="0"/>
        <w:jc w:val="both"/>
      </w:pPr>
      <w:r>
        <w:rPr>
          <w:rFonts w:ascii="Times New Roman"/>
          <w:b w:val="false"/>
          <w:i w:val="false"/>
          <w:color w:val="000000"/>
          <w:sz w:val="28"/>
        </w:rPr>
        <w:t>
      34-кесте. Жинақталған қаржылық нәтиженің құрамындағы өзгерістер (қаржылық жағдай туралы болжамды шоғырландырылған есептің 412-жол коды)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69"/>
    <w:p>
      <w:pPr>
        <w:spacing w:after="0"/>
        <w:ind w:left="0"/>
        <w:jc w:val="both"/>
      </w:pPr>
      <w:r>
        <w:rPr>
          <w:rFonts w:ascii="Times New Roman"/>
          <w:b w:val="false"/>
          <w:i w:val="false"/>
          <w:color w:val="000000"/>
          <w:sz w:val="28"/>
        </w:rPr>
        <w:t>
      Ескертпе:</w:t>
      </w:r>
    </w:p>
    <w:bookmarkEnd w:id="169"/>
    <w:bookmarkStart w:name="z182" w:id="170"/>
    <w:p>
      <w:pPr>
        <w:spacing w:after="0"/>
        <w:ind w:left="0"/>
        <w:jc w:val="both"/>
      </w:pPr>
      <w:r>
        <w:rPr>
          <w:rFonts w:ascii="Times New Roman"/>
          <w:b w:val="false"/>
          <w:i w:val="false"/>
          <w:color w:val="000000"/>
          <w:sz w:val="28"/>
        </w:rPr>
        <w:t>
      3. Қаржылық қызмет нәтижелері туралы болжамды шоғырландырылған есепке ашу</w:t>
      </w:r>
    </w:p>
    <w:bookmarkEnd w:id="170"/>
    <w:bookmarkStart w:name="z183" w:id="171"/>
    <w:p>
      <w:pPr>
        <w:spacing w:after="0"/>
        <w:ind w:left="0"/>
        <w:jc w:val="both"/>
      </w:pPr>
      <w:r>
        <w:rPr>
          <w:rFonts w:ascii="Times New Roman"/>
          <w:b w:val="false"/>
          <w:i w:val="false"/>
          <w:color w:val="000000"/>
          <w:sz w:val="28"/>
        </w:rPr>
        <w:t>
      3.1 Кірістер</w:t>
      </w:r>
    </w:p>
    <w:bookmarkEnd w:id="171"/>
    <w:bookmarkStart w:name="z184" w:id="172"/>
    <w:p>
      <w:pPr>
        <w:spacing w:after="0"/>
        <w:ind w:left="0"/>
        <w:jc w:val="both"/>
      </w:pPr>
      <w:r>
        <w:rPr>
          <w:rFonts w:ascii="Times New Roman"/>
          <w:b w:val="false"/>
          <w:i w:val="false"/>
          <w:color w:val="000000"/>
          <w:sz w:val="28"/>
        </w:rPr>
        <w:t>
      35-кесте. Айырбастау операцияларынан түскен кірістер (қаржы қызметінің нәтижелері туралы болжамды шоғырландырылған есептің 021-жол коды)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түскен кірістердің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3"/>
    <w:p>
      <w:pPr>
        <w:spacing w:after="0"/>
        <w:ind w:left="0"/>
        <w:jc w:val="both"/>
      </w:pPr>
      <w:r>
        <w:rPr>
          <w:rFonts w:ascii="Times New Roman"/>
          <w:b w:val="false"/>
          <w:i w:val="false"/>
          <w:color w:val="000000"/>
          <w:sz w:val="28"/>
        </w:rPr>
        <w:t>
      Ескертпе:</w:t>
      </w:r>
    </w:p>
    <w:bookmarkEnd w:id="173"/>
    <w:bookmarkStart w:name="z186" w:id="174"/>
    <w:p>
      <w:pPr>
        <w:spacing w:after="0"/>
        <w:ind w:left="0"/>
        <w:jc w:val="both"/>
      </w:pPr>
      <w:r>
        <w:rPr>
          <w:rFonts w:ascii="Times New Roman"/>
          <w:b w:val="false"/>
          <w:i w:val="false"/>
          <w:color w:val="000000"/>
          <w:sz w:val="28"/>
        </w:rPr>
        <w:t>
      3.2 Шығыстар</w:t>
      </w:r>
    </w:p>
    <w:bookmarkEnd w:id="174"/>
    <w:bookmarkStart w:name="z187" w:id="175"/>
    <w:p>
      <w:pPr>
        <w:spacing w:after="0"/>
        <w:ind w:left="0"/>
        <w:jc w:val="both"/>
      </w:pPr>
      <w:r>
        <w:rPr>
          <w:rFonts w:ascii="Times New Roman"/>
          <w:b w:val="false"/>
          <w:i w:val="false"/>
          <w:color w:val="000000"/>
          <w:sz w:val="28"/>
        </w:rPr>
        <w:t>
      36-кесте. Өзге операциялық шығыстар (қаржылық қызмет нәтижелері туралы болжамды шоғырландырылған есептің 122-жол коды)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құжаттарының, сот актiлерiнiң орындалуы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тұрақсыздық айыбы және басқа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берілетін трансферттер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субъектілеріне инновациялық гранттар мен 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және сыйақы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76"/>
    <w:p>
      <w:pPr>
        <w:spacing w:after="0"/>
        <w:ind w:left="0"/>
        <w:jc w:val="both"/>
      </w:pPr>
      <w:r>
        <w:rPr>
          <w:rFonts w:ascii="Times New Roman"/>
          <w:b w:val="false"/>
          <w:i w:val="false"/>
          <w:color w:val="000000"/>
          <w:sz w:val="28"/>
        </w:rPr>
        <w:t>
      * ұзақ мерзімді активтерді ұстау және ағымдағы жөндеу бойынша сома енгізілмейді</w:t>
      </w:r>
    </w:p>
    <w:bookmarkEnd w:id="176"/>
    <w:bookmarkStart w:name="z189" w:id="177"/>
    <w:p>
      <w:pPr>
        <w:spacing w:after="0"/>
        <w:ind w:left="0"/>
        <w:jc w:val="both"/>
      </w:pPr>
      <w:r>
        <w:rPr>
          <w:rFonts w:ascii="Times New Roman"/>
          <w:b w:val="false"/>
          <w:i w:val="false"/>
          <w:color w:val="000000"/>
          <w:sz w:val="28"/>
        </w:rPr>
        <w:t>
      Ескертпе:</w:t>
      </w:r>
    </w:p>
    <w:bookmarkEnd w:id="177"/>
    <w:bookmarkStart w:name="z190" w:id="178"/>
    <w:p>
      <w:pPr>
        <w:spacing w:after="0"/>
        <w:ind w:left="0"/>
        <w:jc w:val="both"/>
      </w:pPr>
      <w:r>
        <w:rPr>
          <w:rFonts w:ascii="Times New Roman"/>
          <w:b w:val="false"/>
          <w:i w:val="false"/>
          <w:color w:val="000000"/>
          <w:sz w:val="28"/>
        </w:rPr>
        <w:t>
      37-кесте. Өзге шығыстар (қаржылық қызмет нәтижелері туралы болжамды шоғырландырылған есептің 150-жол коды)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шеңберіндегі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және саяси партиялардың қызметіне арналған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79"/>
    <w:p>
      <w:pPr>
        <w:spacing w:after="0"/>
        <w:ind w:left="0"/>
        <w:jc w:val="both"/>
      </w:pPr>
      <w:r>
        <w:rPr>
          <w:rFonts w:ascii="Times New Roman"/>
          <w:b w:val="false"/>
          <w:i w:val="false"/>
          <w:color w:val="000000"/>
          <w:sz w:val="28"/>
        </w:rPr>
        <w:t>
      Ескертпе:</w:t>
      </w:r>
    </w:p>
    <w:bookmarkEnd w:id="179"/>
    <w:bookmarkStart w:name="z192" w:id="180"/>
    <w:p>
      <w:pPr>
        <w:spacing w:after="0"/>
        <w:ind w:left="0"/>
        <w:jc w:val="both"/>
      </w:pPr>
      <w:r>
        <w:rPr>
          <w:rFonts w:ascii="Times New Roman"/>
          <w:b w:val="false"/>
          <w:i w:val="false"/>
          <w:color w:val="000000"/>
          <w:sz w:val="28"/>
        </w:rPr>
        <w:t>
      4. Ақша қозғалысы туралы болжамды шоғырландырылған есепке ашу (тікелей әдіс)</w:t>
      </w:r>
    </w:p>
    <w:bookmarkEnd w:id="180"/>
    <w:bookmarkStart w:name="z193" w:id="181"/>
    <w:p>
      <w:pPr>
        <w:spacing w:after="0"/>
        <w:ind w:left="0"/>
        <w:jc w:val="both"/>
      </w:pPr>
      <w:r>
        <w:rPr>
          <w:rFonts w:ascii="Times New Roman"/>
          <w:b w:val="false"/>
          <w:i w:val="false"/>
          <w:color w:val="000000"/>
          <w:sz w:val="28"/>
        </w:rPr>
        <w:t>
      5. Таза активтердің/капиталдың өзгерістері туралы болжамды шоғырландырылған есепке ашу</w:t>
      </w:r>
    </w:p>
    <w:bookmarkEnd w:id="181"/>
    <w:bookmarkStart w:name="z194" w:id="182"/>
    <w:p>
      <w:pPr>
        <w:spacing w:after="0"/>
        <w:ind w:left="0"/>
        <w:jc w:val="both"/>
      </w:pPr>
      <w:r>
        <w:rPr>
          <w:rFonts w:ascii="Times New Roman"/>
          <w:b w:val="false"/>
          <w:i w:val="false"/>
          <w:color w:val="000000"/>
          <w:sz w:val="28"/>
        </w:rPr>
        <w:t>
      Ескертпе: аббревиатураның толық жазылуы:</w:t>
      </w:r>
    </w:p>
    <w:bookmarkEnd w:id="182"/>
    <w:bookmarkStart w:name="z195" w:id="183"/>
    <w:p>
      <w:pPr>
        <w:spacing w:after="0"/>
        <w:ind w:left="0"/>
        <w:jc w:val="both"/>
      </w:pPr>
      <w:r>
        <w:rPr>
          <w:rFonts w:ascii="Times New Roman"/>
          <w:b w:val="false"/>
          <w:i w:val="false"/>
          <w:color w:val="000000"/>
          <w:sz w:val="28"/>
        </w:rPr>
        <w:t>
      ББӘ – бюджеттік бағдарламалардың әкімшісі</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8 тамыздағы</w:t>
            </w:r>
            <w:r>
              <w:br/>
            </w:r>
            <w:r>
              <w:rPr>
                <w:rFonts w:ascii="Times New Roman"/>
                <w:b w:val="false"/>
                <w:i w:val="false"/>
                <w:color w:val="000000"/>
                <w:sz w:val="20"/>
              </w:rPr>
              <w:t>№ 430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bl>
    <w:bookmarkStart w:name="z197" w:id="184"/>
    <w:p>
      <w:pPr>
        <w:spacing w:after="0"/>
        <w:ind w:left="0"/>
        <w:jc w:val="left"/>
      </w:pPr>
      <w:r>
        <w:rPr>
          <w:rFonts w:ascii="Times New Roman"/>
          <w:b/>
          <w:i w:val="false"/>
          <w:color w:val="000000"/>
        </w:rPr>
        <w:t xml:space="preserve"> № 1 кесте Бюджеттік бағдарламалар әкімшісінің болжамды шоғырландырылған қаржылық есептілігінің баптарын қалыптастыру мысалдары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жағдай туралы болжамды шоғырландырылған есептен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шоғырландырылған есептен жол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әкімшісінің болжамды шоғырландырылған қаржылық есептілігінде операцияларды Қазақстан Республикасының Бірыңғай бюджеттік сыныптамасының экономикалық сыныптамасының ерекшеліктерімен өзара байланыста көрсету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төлемдерінің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Мiндеттi сақтандыру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жарналары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әлеуметтік медициналық сақтандыруға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және келісімшарттық қызметшілердің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және келісімшарттық қызметшілердің еңбегіне ақы төлеу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қызметшілердің еңбегіне 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 билерге сыйақылар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Алқабилерге сыйақылар төлеу сомасы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Техникалық персонал және келісімшарттық қызметшілер бойынша жұмыс берушілердің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және келісімшарттық қызметшілердің ел ішіндегі іссапарлары мен қызметтік жол жүрулері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қызметшілердің ел ішіндегі іссапарлары мен қызметтік жол жүрулері арналған шығыстарының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іссапарлық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жұмыскерлеріне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Азық-түлiк өнімдерін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өнімдерін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Дәрілік заттар және медициналық мақсаттағы өзге де бұйымдарды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мүлiктердi, басқа да киім нысанын және арнаулы киім-кешектер сатып алу, тiгу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Көлiктiк қызмет көрсетулерге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118 ұзақ мерзімді активтерді ұстау</w:t>
            </w:r>
          </w:p>
          <w:bookmarkEnd w:id="185"/>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жерлерге іссапарлар мен қызметтік 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қорының шығындарының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Шетелдегi стипендиаттардың оқуына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құжаттарның, сот актілерінің орындалуы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Сайлауға және саяси партиялардың қызметіне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және саяси партиялардың қызметіне арналған шығыстар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Айыппұлдар, тұрақсыздық айыбы және басқа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Айыппұлдарға, тұрақсыздық айыбына және басқа төлемдерге төленетін төлемдер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шығындар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Үкiметiнiң iшкi қарыздары бойынша сыйақыларды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Жоғары тұрған бюджеттен жергiлiктi атқарушы органдар алған қарыздар бойынша сыйақы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сыйақылар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Ішкі қарыздары бойынша сыйақыларды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Үкiметiнiң сыртқы қарыздары бойынша сыйақы төлемдерi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Төленуге тиісті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Ерекше мәртебесі бар республикалық маңызы бар қаланың жергілікті атқарушы органның сыртқы қарыздары бойынша сыйақы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Төленуге тиісті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органдарының сыртқы қарыздары бойынша сыйақылар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Мемлекеттік кәсіпорындарға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кәсіпорындарға субсидиялар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Мемлекеттік кәсіпорындар болып табылмайтын заңды тұлғаларға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болып табылмайтын заңды тұлғаларға субсидиялар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Жеке тұлғаларға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төлемдерінің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шығындарды өтеу және өтемақы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қайтару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Шетелдегі ұйымдарға ағымдағы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Заңды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трансферттер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Білім беру гранты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Әлеуметтік кәсіпкерлік субъектілеріне инновациялық гранттар мен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субъектілеріне инновациялық гранттар мен гранттардың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Білім беру ұйымдарына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гранттар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 ғимараттар мен құрылыстарды, беру қондырғыларын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өндірістік және шаруашылық мүкаммал құралдарын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мүкәммалды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Жайларды, ғимараттарды, имараттарды, беру қондырғыларын құрылғыларын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Жайларды, ғимараттарды, имараттарды, беру қондырғыларын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жайларды, ғимараттарды, құрылыстарды, беру қондырғыларын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жолды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жолды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Мемлекеттiк кәсiпорындардың жайларын, ғимараттарын, құрылыстарын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қаражатты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қаражатты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қолдағы объектілерді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 бар объектілерді реконструкцияландыруға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Жолдар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Мемлекеттік кәсіпорындардың жаңа объектілерін салу және қолдағы бар объектілерін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дамытуға арналған нысаналы трансферттері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мемлекеттердiң үкiметтерiне күрделi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мемлекеттердiң үкiметтерiне күрделi трансферттер сомасы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бюджеттік инвестициялық жобаларды іске асыруға берілетін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Өзге де ішкі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ішкі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берiлетiн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 немесе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берiлетiн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 немесе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 немесе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үлесiн, бағалы қағаздарын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 430 Бағалы қағаздарды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үлесiн, бағалы қағаздарын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сектордың жарғылық капиталын қалыптастыру және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толықтыру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қалыптастыруға және ұлғайтуға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Жоғары тұрған бюджет алдында негiзгi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210 Қысқа мерзімді қаржылық міндеттемелер</w:t>
            </w:r>
          </w:p>
          <w:bookmarkEnd w:id="186"/>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алдындағы негізгі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210 Қысқа мерзімді қаржылық міндеттемелер,</w:t>
            </w:r>
          </w:p>
          <w:bookmarkEnd w:id="187"/>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Ішкі қарыз шарты бойынша негiзгi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210 Қысқа мерзімді қаржылық міндетемелер,</w:t>
            </w:r>
          </w:p>
          <w:bookmarkEnd w:id="188"/>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шарты бойынша негiзгi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Бюджет кредиттерінің пайдаланылмаған сомаларын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кредиттердің пайдаланылмаған сомаларын қайтару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Бюджеттiк кредиттердi мақсатсыз пайдаланудың сомаларын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мақсатсыз пайдаланудың сомаларын қайтару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210 Қысқа мерзімді қаржылық міндеттемелер,</w:t>
            </w:r>
          </w:p>
          <w:bookmarkEnd w:id="189"/>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Сыртқы қарыз шарттары бойынша негiзгi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210 Қысқа мерзімді қаржылық міндеттемелер,</w:t>
            </w:r>
          </w:p>
          <w:bookmarkEnd w:id="190"/>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негізгі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Ерекше мәртебесі бар республикалық маңызы бар қаланың жергілікті атқарушы органының сыртқы қарыздары бойынша негізгі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210 Қысқа мерзімді қаржылық міндеттемелер,</w:t>
            </w:r>
          </w:p>
          <w:bookmarkEnd w:id="191"/>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шарттары бойынша негізгі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Бюджеттік бағдарламалар әкімшісінің болжамды шоғырландырылған қаржылық есептілігінде кірістерді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Айырбасталмаған операциялардан кірістер,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сомасы. Бағалау жылы үшін сома қаржыландыру жоспары бойынша айқындалады. Жоспарлы кезең үшін сома бюджеттік сұрау салудың сомасына байланысты айқындалады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 Бағалау жылы үшін сома қаржыландыру жоспары бойынша айқындалады. Жоспарлы кезең үшін сома бюджеттік сұрау салудың сомасына байланысты айқындалады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 Бағалау жылы үшін сома қаржыландыру жоспары бойынша айқындалады. Жоспарлы кезең үшін сома бюджеттік сұрау салудың сомасына байланысты айқындалады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қызмет көрсетулерді сатудан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Ұзақ мерзімді активтер бойынша амортизацияны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(амортизацияның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амортизациясының сомасы (бухгалтерлік есеп және қаржылық есептілік деректері негізінде есеп айырысу)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Инвестициялық жылжымайтын мүлік (амортизация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 амортизациясының сомасы (бухгалтерлік есеп және қаржылық есептілік деректерінің негізінде есеп айырысу)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 (амортизация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 (амортизация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Бюджеттік бағдарламалар әкімшісінің болжамды шоғырландырылған қаржылық есептілігінде бюджеттік кредиттеу бойынша операцияларды көрсету (бюджеттік кредиттерді өтеу, бюджеттік кредиттер бойынша сыйақыларды есептеу және өтеу)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 ішінде бюджеттік кредиттердің өтелуін бағалау, алғашқы жыл ішіндегі болжам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және бюджетпен есеп айырысу бойынша қысқа мерзімді кредиторлық берешекті бір мезгілде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011 Қысқа мерзімді қаржы инвестициялары</w:t>
            </w:r>
          </w:p>
          <w:bookmarkEnd w:id="192"/>
          <w:p>
            <w:pPr>
              <w:spacing w:after="20"/>
              <w:ind w:left="20"/>
              <w:jc w:val="both"/>
            </w:pPr>
            <w:r>
              <w:rPr>
                <w:rFonts w:ascii="Times New Roman"/>
                <w:b w:val="false"/>
                <w:i w:val="false"/>
                <w:color w:val="000000"/>
                <w:sz w:val="20"/>
              </w:rPr>
              <w:t>
110 Ұзақ мерзімді қаржы инвестициялары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bookmarkEnd w:id="193"/>
          <w:p>
            <w:pPr>
              <w:spacing w:after="20"/>
              <w:ind w:left="20"/>
              <w:jc w:val="both"/>
            </w:pPr>
            <w:r>
              <w:rPr>
                <w:rFonts w:ascii="Times New Roman"/>
                <w:b w:val="false"/>
                <w:i w:val="false"/>
                <w:color w:val="000000"/>
                <w:sz w:val="20"/>
              </w:rPr>
              <w:t>
313 Бюджет алдындағы ұзақ мерзімді кредиторлық берешек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болжамның екінші және үшінші жылындағы бюджеттік кредиттердің өтелуі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инвестицияларды және бюджет алдындағы ұзақ мерзімді кредиторлық берешекті бір мезгілде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инвестициялары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бюджеттік кредиттер бойынша алуға жыл сайын сыйақылар есептеу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алуға қысқа мерзімді сыйақылар мен Қысқа мерзімді кредиторлық берешекті бір мезгілде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бюджеттік кредиттер бойынша алуға сыйақыларды өтеу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қысқа мерзімді сыйақылар мен бюджетпен есеп айырысу бойынша қысқа мерзімді кредиторлық берешекті бір мезгілде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Бюджеттік бағдарламалар әкімшісінің болжамды шоғырландырылған қаржылық есептілігінде қарыздар бойынша операцияларды көрсету (негізгі борышты көрсету, қарыздар бойынша төлеуге сыйақы есептеу)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қарыздар бойынша негізгі борышты көрсету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және өзге шығыстарды бір мезгілде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сипаттағы қарыздар бойынша негізгі борышты тану сомасы және/немесе жыл сайын өтеуге жататын мөлшерде ұзақ мерзімді қаржылық міндеттемелерден бөлінетін қысқа мерзімді қаржылық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сипаттағы қарыздар бойынша негізгі борышты тану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қарыздар бойынша төлеуге сыйақы есептеу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Төлеуге қысқа мерзімді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төленетін есептелген сыйақы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Концессия шарттары бойынша операцияларды (қаржылық міндеттеме моделі) бюджеттік бағдарламалар әкімшісінің болжамды шоғырландырылған қаржылық есептілігінде көрсету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концессиялық активті және концессия шарты бойынша міндеттемелерді тану (инвестициялық шығындар)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ұзақ мерзімді активтермен мен міндеттемелерді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115 Аяқталмаған құрылыс және күрделі салымдар,</w:t>
            </w:r>
          </w:p>
          <w:bookmarkEnd w:id="194"/>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210 Қысқа мерзімді қаржылық міндеттемелер,</w:t>
            </w:r>
          </w:p>
          <w:bookmarkEnd w:id="195"/>
          <w:p>
            <w:pPr>
              <w:spacing w:after="20"/>
              <w:ind w:left="20"/>
              <w:jc w:val="both"/>
            </w:pPr>
            <w:r>
              <w:rPr>
                <w:rFonts w:ascii="Times New Roman"/>
                <w:b w:val="false"/>
                <w:i w:val="false"/>
                <w:color w:val="000000"/>
                <w:sz w:val="20"/>
              </w:rPr>
              <w:t>
310 Ұзақ мерзімді қаржы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және/немесе ұзақ мерзімді міндеттемелердің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концессия шарты бойынша міндеттемелерді тану (пайдалану және өзге де шығындар)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бойынша қысқа мерзімді міндеттемелерді көрсету және өзге де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міндеттемелердің сомасы (пайдалану және өзге шығындар)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Концессия шарттары бойынша операцияларды (құқық беру моделі) бюджеттік бағдарламалар әкімшісінің болжамды шоғырландырылған қаржылық есептілігінде көрсету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бір мезгілде көрсету және жинақталған қаржылық нәтижені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115 Аяқталмаған құрылыс және күрделі салымдар,</w:t>
            </w:r>
          </w:p>
          <w:bookmarkEnd w:id="196"/>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сомасына тең сома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Мемлекеттік-жекешелік әріптестіктің өзге де шарттары бойынша операцияларды (концессия шарттарын қоспағанда)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бойынша қысқа мерзімді міндеттемелерді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Ұзақ мерзімді активтерді "Аяқталмаған құрылыс және күрделі салымдар" санатынан "Негізгі құралдар" және "Материалдық емес активтер" санатына аудару бойынша операцияларды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құрылысы аяқталған объектілер бойынша операцияларды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114 Негізгі құралдар</w:t>
            </w:r>
          </w:p>
          <w:bookmarkEnd w:id="197"/>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салу бойынша капиталдандырылған шығындардың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операцияларды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114 Негізгі құралдар</w:t>
            </w:r>
          </w:p>
          <w:bookmarkEnd w:id="198"/>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капиталдандырылған шығындар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операцияларды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118 Материалдық емес активтер</w:t>
            </w:r>
          </w:p>
          <w:bookmarkEnd w:id="199"/>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капиталдандырылған шығындардың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Сыртқы қарыздар бойынша операциялар кезіндегі бағамдық айырманы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айырманы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210 Қысқа мерзімді қаржылық міндеттемелер,</w:t>
            </w:r>
          </w:p>
          <w:bookmarkEnd w:id="200"/>
          <w:p>
            <w:pPr>
              <w:spacing w:after="20"/>
              <w:ind w:left="20"/>
              <w:jc w:val="both"/>
            </w:pPr>
            <w:r>
              <w:rPr>
                <w:rFonts w:ascii="Times New Roman"/>
                <w:b w:val="false"/>
                <w:i w:val="false"/>
                <w:color w:val="000000"/>
                <w:sz w:val="20"/>
              </w:rPr>
              <w:t>
310 Ұзақ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айырманы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r>
              <w:rPr>
                <w:rFonts w:ascii="Times New Roman"/>
                <w:b w:val="false"/>
                <w:i w:val="false"/>
                <w:color w:val="000000"/>
                <w:sz w:val="20"/>
              </w:rPr>
              <w:t>
210 Қысқа мерзімді қаржылық міндеттемелер,</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310 Ұзақ мерзімді қаржылық міндеттемелер,</w:t>
            </w:r>
          </w:p>
          <w:p>
            <w:pPr>
              <w:spacing w:after="20"/>
              <w:ind w:left="20"/>
              <w:jc w:val="both"/>
            </w:pPr>
            <w:r>
              <w:rPr>
                <w:rFonts w:ascii="Times New Roman"/>
                <w:b w:val="false"/>
                <w:i w:val="false"/>
                <w:color w:val="000000"/>
                <w:sz w:val="20"/>
              </w:rPr>
              <w:t>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 сомасы</w:t>
            </w:r>
          </w:p>
        </w:tc>
      </w:tr>
    </w:tbl>
    <w:bookmarkStart w:name="z216" w:id="202"/>
    <w:p>
      <w:pPr>
        <w:spacing w:after="0"/>
        <w:ind w:left="0"/>
        <w:jc w:val="both"/>
      </w:pPr>
      <w:r>
        <w:rPr>
          <w:rFonts w:ascii="Times New Roman"/>
          <w:b w:val="false"/>
          <w:i w:val="false"/>
          <w:color w:val="000000"/>
          <w:sz w:val="28"/>
        </w:rPr>
        <w:t>
      Ескертпе:</w:t>
      </w:r>
    </w:p>
    <w:bookmarkEnd w:id="202"/>
    <w:bookmarkStart w:name="z217" w:id="203"/>
    <w:p>
      <w:pPr>
        <w:spacing w:after="0"/>
        <w:ind w:left="0"/>
        <w:jc w:val="both"/>
      </w:pPr>
      <w:r>
        <w:rPr>
          <w:rFonts w:ascii="Times New Roman"/>
          <w:b w:val="false"/>
          <w:i w:val="false"/>
          <w:color w:val="000000"/>
          <w:sz w:val="28"/>
        </w:rPr>
        <w:t>
      * еңбекақы төлеу бойынша сомаға негізгі жұмыс орны бойынша мәслихат депутаттарының орташа жалақысысы бойынша өтемақы 133 ерекшелігі бойынша шығындар енгізіледі;</w:t>
      </w:r>
    </w:p>
    <w:bookmarkEnd w:id="203"/>
    <w:bookmarkStart w:name="z218" w:id="204"/>
    <w:p>
      <w:pPr>
        <w:spacing w:after="0"/>
        <w:ind w:left="0"/>
        <w:jc w:val="both"/>
      </w:pPr>
      <w:r>
        <w:rPr>
          <w:rFonts w:ascii="Times New Roman"/>
          <w:b w:val="false"/>
          <w:i w:val="false"/>
          <w:color w:val="000000"/>
          <w:sz w:val="28"/>
        </w:rPr>
        <w:t>
      ** өзге де ағымдағы шығындар сомасына 171 "Мемлекеттік кепілдікпен мемлекеттік емес қарыздар бойынша шығыстарды өтеу" ерекшелігі бойынша шығындар енгізіледі.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8 тамыздағы</w:t>
            </w:r>
            <w:r>
              <w:br/>
            </w:r>
            <w:r>
              <w:rPr>
                <w:rFonts w:ascii="Times New Roman"/>
                <w:b w:val="false"/>
                <w:i w:val="false"/>
                <w:color w:val="000000"/>
                <w:sz w:val="20"/>
              </w:rPr>
              <w:t>№ 430 бұйрығына</w:t>
            </w:r>
            <w:r>
              <w:br/>
            </w:r>
            <w:r>
              <w:rPr>
                <w:rFonts w:ascii="Times New Roman"/>
                <w:b w:val="false"/>
                <w:i w:val="false"/>
                <w:color w:val="000000"/>
                <w:sz w:val="20"/>
              </w:rPr>
              <w:t>5-қосымша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bl>
    <w:bookmarkStart w:name="z220" w:id="205"/>
    <w:p>
      <w:pPr>
        <w:spacing w:after="0"/>
        <w:ind w:left="0"/>
        <w:jc w:val="left"/>
      </w:pPr>
      <w:r>
        <w:rPr>
          <w:rFonts w:ascii="Times New Roman"/>
          <w:b/>
          <w:i w:val="false"/>
          <w:color w:val="000000"/>
        </w:rPr>
        <w:t xml:space="preserve"> № 2 кесте Бюджеттік бағдарламалар әкімшісінің қаржылық қызметінің нәтижелері туралы болжамды шоғырландырылған есептің баптарын қалыптастыру мысалдары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болжамдық есептің жолы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Айырбасталмайтын операциялардан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013, 014, 015, 016, 017, 018 және 019-жолдардың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сұрау салу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7"/>
          <w:p>
            <w:pPr>
              <w:spacing w:after="20"/>
              <w:ind w:left="20"/>
              <w:jc w:val="both"/>
            </w:pPr>
            <w:r>
              <w:rPr>
                <w:rFonts w:ascii="Times New Roman"/>
                <w:b w:val="false"/>
                <w:i w:val="false"/>
                <w:color w:val="000000"/>
                <w:sz w:val="20"/>
              </w:rPr>
              <w:t>
Күрделі салымдар бойынша бюджеттік қаржыландыру сомасы.</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сұрау салу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Қарыздар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түсімінен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Жергілікті өзін-өзі басқару органдарына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Қайырымдылық көмектен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қызметтен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гранттар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мекемеге басқа да өтеусіз түсімдерден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8"/>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 </w:t>
            </w:r>
          </w:p>
          <w:p>
            <w:pPr>
              <w:spacing w:after="20"/>
              <w:ind w:left="20"/>
              <w:jc w:val="both"/>
            </w:pPr>
            <w:r>
              <w:rPr>
                <w:rFonts w:ascii="Times New Roman"/>
                <w:b w:val="false"/>
                <w:i w:val="false"/>
                <w:color w:val="000000"/>
                <w:sz w:val="20"/>
              </w:rPr>
              <w:t>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Активтерді басқарудан түсетін кірістер, оның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және 032-жолдардың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қаржылық жалдау бойынша сыйақылардан түсетін кірістер сомасы, дивидендтер, квазимемлекеттік сектор субъектілерінің таза табысының бір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Активтерді басқарудан түсетін басқа да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 сомасы, оның ішінде операциялық жалдаудан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Кірістер, барлығы (010, 020, 030 және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020, 030 және 040-жолдардың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Бюджеттік бағдарламалар әкімшісінің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115, 116, 117, 118, 119, 120, 121, 122 және 123-жолдардың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және келісімшарттық қызметшілердің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және келісімшарттық қызметшінің еңбегіне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жұмыскерлеріне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Стипендияларды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Техникалық персонал және келісімшарттық қызметшілер бойынша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техникалық персонал және келісімшарттық қызметшілер бойынша әлеуметтік салық және әлеуметтік аударымдар бойынша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Қорлар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Азық-түлiк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Тамақ өнімдерін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Дәрілік заттар және медициналық мақсаттағы өзге де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мүлiктердi, басқа да киім нысанын және арнаулы киім-кешектерді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алуға, тігуге және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және келісімшарттық қызметшілердің ел ішіндегі іссапарлары мен қызметтік жол жүрулері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мен келісімшарттық қызметшілердің ел ішіндегі іссапарлар мен қызметтік сапарларға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іссапарлық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жерлерге іссапарлар және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жүруге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алғаны үшін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 және ағымдағы жөндеу бойынша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Жайларды, ғимараттарды, құрылыстарды, беру қондырғыларын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құрылғыларын күрделі жөндеуге арналған шығындар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қаражатты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қаражатты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(негізгі құралдардың, материалдық емес активтердің, инвестициялық жылжымайтын мүліктің, биологиялық активтердің) амортизациясы бойынша есептелген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жарналары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 билерге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биге сыйақылар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Көлiктiк қызмет көрсетулерге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Шетелдегi стипендиаттардың оқуына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құжаттарының, сот актілерінің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Айыппұлдар, тұрақсыздық айыбы және басқа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Айыппұлдарға, тұрақсыздық айыбы және басқа төлемдерге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Білім беру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Әлеуметтік кәсіпкерлік субъектілеріне инновациялық гранттар мен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субъектілеріне инновациялық гранттар мен гранттардың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Білім беру ұйымдарына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гранттар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кредиторлық берешекті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әлеуметтік медициналық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Техникалық персонал және келісімшарттық қызметшілер бойынша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 бойынша жұмыс берушілердің міндетті әлеуметтік медициналық сақтандыруға арналған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Мемлекеттік кәсіпорындарға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кәсіпорындарға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Мемлекеттік кәсіпорындар болып табылмайтын заңды тұлғаларға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болып табылмайтын заңды тұлғаларға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Жеке тұлғаларға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дамытуға арналған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дамытуға арналған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берілетін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Жергілікті өзін-өзі басқару органдарына берілетін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 және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Шетелдегi ұйымдарға ағымдағы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 және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Заңды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 және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шетелдік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шетелдік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сыйақыларды төлеуге арналған шығыстарды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Активтерді басқару жөніндегі өзге де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шарттары бойынша операциялық (пайдалану) және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Сайлауға және саяси партиялардың қызметіне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және саяси партиялардың қызметіне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жайларын, ғимараттарын, құрылыстарын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жайларын, ғимараттарын, құрылыстарын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Мемлекеттік кәсіпорындардың жаңа объектілерін салу және қолдағы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және 150-жолдардың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130, 140 және 150-жолдардың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Үлестік қатысу әдісі бойынша ескерілетін инвестициялар бойынша таза пайда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(шығынына) қатысу үлесі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беруден немесе есептен шығарудан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Болжамды кезеңдегі қаржылық нәтиже (100-жол минус 200-жол+/ - 210, 220, 230 және 240-жол)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кезеңдегі қаржылық нәтиженің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8 тамыздағы</w:t>
            </w:r>
            <w:r>
              <w:br/>
            </w:r>
            <w:r>
              <w:rPr>
                <w:rFonts w:ascii="Times New Roman"/>
                <w:b w:val="false"/>
                <w:i w:val="false"/>
                <w:color w:val="000000"/>
                <w:sz w:val="20"/>
              </w:rPr>
              <w:t>№ 430 бұйрығына</w:t>
            </w:r>
            <w:r>
              <w:br/>
            </w:r>
            <w:r>
              <w:rPr>
                <w:rFonts w:ascii="Times New Roman"/>
                <w:b w:val="false"/>
                <w:i w:val="false"/>
                <w:color w:val="000000"/>
                <w:sz w:val="20"/>
              </w:rPr>
              <w:t>6-қосымша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bl>
    <w:bookmarkStart w:name="z228" w:id="209"/>
    <w:p>
      <w:pPr>
        <w:spacing w:after="0"/>
        <w:ind w:left="0"/>
        <w:jc w:val="both"/>
      </w:pPr>
      <w:r>
        <w:rPr>
          <w:rFonts w:ascii="Times New Roman"/>
          <w:b w:val="false"/>
          <w:i w:val="false"/>
          <w:color w:val="000000"/>
          <w:sz w:val="28"/>
        </w:rPr>
        <w:t>
      № 3 кесте Бюджеттік бағдарламалар әкімшісінің ақша қозғалысы туралы (тікелей әдіс) болжамды шоғырландырылған есеп баптарын қалыптастыру мысалдары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есептен жол (тікелей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есептің жолы бойынша сома (тікелей әдіс)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Ақша қаражатының түсуі - барлығы (010, 017, 020, 030, 040, 050 және 060-жолдардың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Бюджеттен қаржыландыру, оның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0"/>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сұрау салу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1"/>
          <w:p>
            <w:pPr>
              <w:spacing w:after="20"/>
              <w:ind w:left="20"/>
              <w:jc w:val="both"/>
            </w:pPr>
            <w:r>
              <w:rPr>
                <w:rFonts w:ascii="Times New Roman"/>
                <w:b w:val="false"/>
                <w:i w:val="false"/>
                <w:color w:val="000000"/>
                <w:sz w:val="20"/>
              </w:rPr>
              <w:t>
Күрделі салымдар бойынша бюджеттік қаржыландыру сомасы.</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сұрау салу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және байланысты гранттар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Сыртқы қарыздар және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Қайырымдылық көмектен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көрсетілетін қызметті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2"/>
          <w:p>
            <w:pPr>
              <w:spacing w:after="20"/>
              <w:ind w:left="20"/>
              <w:jc w:val="both"/>
            </w:pPr>
            <w:r>
              <w:rPr>
                <w:rFonts w:ascii="Times New Roman"/>
                <w:b w:val="false"/>
                <w:i w:val="false"/>
                <w:color w:val="000000"/>
                <w:sz w:val="20"/>
              </w:rPr>
              <w:t>
Тауарларды (жұмыстар мен көрсетілетін қызметтерді) өткізуден түскен кірістер сомасы.</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w:t>
            </w:r>
          </w:p>
          <w:p>
            <w:pPr>
              <w:spacing w:after="20"/>
              <w:ind w:left="20"/>
              <w:jc w:val="both"/>
            </w:pPr>
            <w:r>
              <w:rPr>
                <w:rFonts w:ascii="Times New Roman"/>
                <w:b w:val="false"/>
                <w:i w:val="false"/>
                <w:color w:val="000000"/>
                <w:sz w:val="20"/>
              </w:rPr>
              <w:t>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Уақытша орналастыру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Өзге де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Ақша қаражатының шығуы, барлығы (110, 120, 130, 140, 150, 160, 170, 180 және 190-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және келісімшарттық қызметшілердің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және келісімшарттық қызметшілердің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жұмыскерлеріне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және келісімшарттық қызметшілердің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Техникалық персонал және келісімшарттық қызметшілер бойынша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Азық-түлiк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Дәрілік заттар және медициналық мақсаттағы өзге де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мүлiктердi, басқа да киім нысанын және арнаулы киім-кешектер сатып алу, тiгу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Көлiктiк қызмет көрсетулерге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Жайларды, ғимараттарды, құрылыстарды, беру қондырғыларын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күрделі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Мемлекеттік кәсіпорындарға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кәсіпорындарға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Мемлекеттік кәсіпорындар болып табылмайтын заңды тұлғаларға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болып табылмайтын заңды тұлғаларға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Жеке тұлғаларға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Шетелдегi ұйымдарға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Заңды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Мемлекеттік басқарудың басқа деңгейлерін дамытуға арналған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шетелдiк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қарыздары бойынша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Жоғары тұрған бюджеттен жергiлiктi атқарушы органдар алған қарыздар бойынша сыйақы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Ішкі қарыздары бойынша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Ерекше мәртебесі бар республикалық маңызы бар қаланың жергілікті атқарушы органның сыртқы қарыздары бойынша сыйақы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органның сыртқы қарыздары бойынша сыйақы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10% обязательных пенсионных отчислений от суммы заработной 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10% обязательных пенсионных отчислений от суммы заработной 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әлеуметтік медициналық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және келісімшарттық қызметшілердің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 билерге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 сыйақыларын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Техникалық персонал және келісімшарттық қызметшілер бойынша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және келісімшарттық қызметшілердің ел ішіндегі іссапарлары мен қызметтік жол жүрулері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мен келісімшарттық қызметшілердің ел ішіндегі іссапарлар мен қызметтік сапарларға арналған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іссапарлық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жерлерге іссапарлар және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жүруге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Шетелдегi стипендиаттардың оқуына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 ының, сот актілерінің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Сайлауға және саяси партиялардың қызметіне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және саяси партиялардың қызметіне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Айыппұлдар, тұрақсыздық айыбы және басқа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тұрақсыздық айыбы және басқа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Білім беру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Әлеуметтік кәсіпкерлік субъектілеріне инновациялық гранттар мен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субъектілеріне инновациялық гранттар мен гранттар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Білім беру ұйымдарына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гранттар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жайларын, ғимараттарын, құрылыстарын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Мемлекеттік кәсіпорындардың жаңа объектілерін салу және қолдағы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Мемлекеттік кәсіпорындардың қолда бар объектілерін реконструкциялау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Операциялық қызметтен түскен ақша қаражатының таза сомасы (100-жол-200-жол)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Ақша қаражатының түсуі - барлығы (310, 320, 330, 340 және 350-жолдардың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Бақыланатын және басқа да субъектілердің үлесін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Ақша қаражатының шығуы, барлығы (410, 420, 430, 440, 450 және 460-жолдардың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 ғимараттар мен құрылыстарды, беру қондырғыларын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өндірістік және шаруашылық мүкаммал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Бақыланатын және басқа да субъектілердің үлесін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сектордың жарғылық капиталын қалыптастыру және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толтыруға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Өзге де ішкі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берiлетiн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Жайларды, ғимараттарды, құрылыстарды, беру қондырғыларын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қаражатты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қолдағы объектілерді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реконструкциялауға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Жолдар салу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және енгізуге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Инвестициялық қызметтен түскен ақша қаражатының таза сомасы (400-жол-500-жол)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Ақша қаражатының түсуі – барлығы (610, 620-жолдардың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Қарыздар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Ақша қаражатының шығуы – барлығы (710, 720-жолдардың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Ішкі қарыз шарты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ішкі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Сыртқы қарыз шарттары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Жоғары тұрған бюджеттің алдындағы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алдындағы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Бюджет кредиттерінің пайдаланылмаған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пайдаланылмаған сомаларын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Бюджеттiк кредиттердi мақсатсыз пайдаланудың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Ерекше мәртебесі бар республикалық маңызы бар қаланың жергілікті атқарушы органының сыртқы қарыздары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Қаржылық қызметтен түскен ақша қаражатының таза сомасы (700-жол минус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Ақша қаражатының ұлғаюы + / - азаюы (300 - жол + / - 600-жол + /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Кезең басындағы ақша қаражаты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Кезең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8 тамыздағы</w:t>
            </w:r>
            <w:r>
              <w:br/>
            </w:r>
            <w:r>
              <w:rPr>
                <w:rFonts w:ascii="Times New Roman"/>
                <w:b w:val="false"/>
                <w:i w:val="false"/>
                <w:color w:val="000000"/>
                <w:sz w:val="20"/>
              </w:rPr>
              <w:t>№ 430 бұйрығына</w:t>
            </w:r>
            <w:r>
              <w:br/>
            </w:r>
            <w:r>
              <w:rPr>
                <w:rFonts w:ascii="Times New Roman"/>
                <w:b w:val="false"/>
                <w:i w:val="false"/>
                <w:color w:val="000000"/>
                <w:sz w:val="20"/>
              </w:rPr>
              <w:t>7-қосымша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10-қосымша</w:t>
            </w:r>
          </w:p>
        </w:tc>
      </w:tr>
    </w:tbl>
    <w:bookmarkStart w:name="z236" w:id="213"/>
    <w:p>
      <w:pPr>
        <w:spacing w:after="0"/>
        <w:ind w:left="0"/>
        <w:jc w:val="both"/>
      </w:pPr>
      <w:r>
        <w:rPr>
          <w:rFonts w:ascii="Times New Roman"/>
          <w:b w:val="false"/>
          <w:i w:val="false"/>
          <w:color w:val="000000"/>
          <w:sz w:val="28"/>
        </w:rPr>
        <w:t>
      № 4 кесте Ұзақ мерзімді активтер бойынша амортизация сомасының есебі _______ жыл</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бағалау/болжамды жылдың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болжамды жылға түсімдер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Бағалау/болжамды жылға ұзақ мерзімді активтердің шығу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бағалау/болжамды жылдың аяғындағы сальдо (2-баған + 3-баған - 4-баған)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тозу нормасы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Бағалау/болжамды жылға есептелген амортизацияның сомасы, теңге (5-баған х 6-баған)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 болжамды жылдың басына жинақталған амортизацияның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 жылының соңындағы жинақталған амортизацияның сомасы (8-баған + 7-баған)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бағалау/болжамды жылдың аяғындағы сальдо (5-баған – 9-баған)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құралдар,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Ғимараттар,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емес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Ғимараттар,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кұрылыстар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Беріліс құрылғылары,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құрылғылары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Көлік құралдары,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көрсетуге арналған автомобиль көлегі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Машиналар мен жабдық,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мен құрылғылар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жабдықтар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Құралдар, өндірістік және шаруашылық мүкәммал,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 негізгі құралдар,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сәндік екпелер және басқа да жасанды көпжылдық екпелер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жақсарту жөніндегі күрделі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жылжымайтын мүлік,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Тұрғын үй емес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Тұрғын үй ғимараттары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активтер,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Жануарлар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Көпжылдық екпелер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Материалдық емес активтер,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Авторлық құқық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Лицензиялық келісім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Патенттер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Өзге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14"/>
    <w:p>
      <w:pPr>
        <w:spacing w:after="0"/>
        <w:ind w:left="0"/>
        <w:jc w:val="both"/>
      </w:pPr>
      <w:r>
        <w:rPr>
          <w:rFonts w:ascii="Times New Roman"/>
          <w:b w:val="false"/>
          <w:i w:val="false"/>
          <w:color w:val="000000"/>
          <w:sz w:val="28"/>
        </w:rPr>
        <w:t>
      Ескертпе: № 4 кесте бойынша есептеу әрбір жыл бойынша жеке жүргізіледі.</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