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4002" w14:textId="16d4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кредиттерді өндіріп алуға үмітсіз деп тану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17 маусымдағы № 305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160-бабы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Бюджеттік кредиттерді өндіріп алуға үмітсіз деп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министрлiгiнiң Бюджеттік кредиттеу, Қазақстан Республикасының Ұлттық қоры және қаржы секторы мәселелері бойынша өзара іс-қимыл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күнiнен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12" w:id="6"/>
    <w:p>
      <w:pPr>
        <w:spacing w:after="0"/>
        <w:ind w:left="0"/>
        <w:jc w:val="left"/>
      </w:pPr>
      <w:r>
        <w:rPr>
          <w:rFonts w:ascii="Times New Roman"/>
          <w:b/>
          <w:i w:val="false"/>
          <w:color w:val="000000"/>
        </w:rPr>
        <w:t xml:space="preserve"> Бюджеттік кредиттерді өндіріп алуға үмітсіз деп тану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Бюджеттік кредиттерді өндіріп алуға үмітсіз деп тану қағидалары (бұдан әрі – Қағидалар) Қазақстан Республикасы Бюджет кодексінің 160-бабы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бюджеттік кредиттерді өндіріп алуға үмітсіз деп тану тәртібін айқындайды.</w:t>
      </w:r>
    </w:p>
    <w:bookmarkEnd w:id="8"/>
    <w:bookmarkStart w:name="z15" w:id="9"/>
    <w:p>
      <w:pPr>
        <w:spacing w:after="0"/>
        <w:ind w:left="0"/>
        <w:jc w:val="both"/>
      </w:pPr>
      <w:r>
        <w:rPr>
          <w:rFonts w:ascii="Times New Roman"/>
          <w:b w:val="false"/>
          <w:i w:val="false"/>
          <w:color w:val="000000"/>
          <w:sz w:val="28"/>
        </w:rPr>
        <w:t>
      Қағидалар республикалық және жергілікті бюджеттен берілген кредиттер бойынша берешекке қатысты қолданылады.</w:t>
      </w:r>
    </w:p>
    <w:bookmarkEnd w:id="9"/>
    <w:bookmarkStart w:name="z16" w:id="10"/>
    <w:p>
      <w:pPr>
        <w:spacing w:after="0"/>
        <w:ind w:left="0"/>
        <w:jc w:val="both"/>
      </w:pPr>
      <w:r>
        <w:rPr>
          <w:rFonts w:ascii="Times New Roman"/>
          <w:b w:val="false"/>
          <w:i w:val="false"/>
          <w:color w:val="000000"/>
          <w:sz w:val="28"/>
        </w:rPr>
        <w:t>
      2. Бюджеттік кредиттер, сондай-ақ мемлекеттік кепілдіктерді орындауға берілген қаражат бойынша өндіріп алуға үмітсіз берешек (бұдан әрі – бюджеттік кредиттер бойынша үмітсіз берешек) – 2005 жылға дейін республикалық және жергілікті бюджеттерден берілген бюджеттік кредиттер бойынша қарыз алушылардың, сенім білдірілген өкілдердің (агенттердің), түпкілікті қарыз алушылардың мерзімі өткен, белгіленген мерзімдерде өтелмеген берешегі.</w:t>
      </w:r>
    </w:p>
    <w:bookmarkEnd w:id="10"/>
    <w:bookmarkStart w:name="z17" w:id="11"/>
    <w:p>
      <w:pPr>
        <w:spacing w:after="0"/>
        <w:ind w:left="0"/>
        <w:jc w:val="both"/>
      </w:pPr>
      <w:r>
        <w:rPr>
          <w:rFonts w:ascii="Times New Roman"/>
          <w:b w:val="false"/>
          <w:i w:val="false"/>
          <w:color w:val="000000"/>
          <w:sz w:val="28"/>
        </w:rPr>
        <w:t>
      Бюджеттік кредиттер бойынша үмітсіз берешекке бюджеттік кредиттер беру туралы растайтын құжаттары (кредиттік шарттар, төлем құжаттары, қарыз алушылардың, сенім білдірілген өкілдердің (агенттердің), түпкілікті қарыз алушылардың деректемелері) жоқ берешек жатады.</w:t>
      </w:r>
    </w:p>
    <w:bookmarkEnd w:id="11"/>
    <w:bookmarkStart w:name="z18" w:id="12"/>
    <w:p>
      <w:pPr>
        <w:spacing w:after="0"/>
        <w:ind w:left="0"/>
        <w:jc w:val="both"/>
      </w:pPr>
      <w:r>
        <w:rPr>
          <w:rFonts w:ascii="Times New Roman"/>
          <w:b w:val="false"/>
          <w:i w:val="false"/>
          <w:color w:val="000000"/>
          <w:sz w:val="28"/>
        </w:rPr>
        <w:t>
      Бюджеттік кредиттер бойынша үмітсіз берешек негізгі борыш, ол бойынша сыйақы және өсімпұл бойынша республикалық және жергілікті бюджеттер алдындағы мерзімі өткен берешекті қамтиды (әрі қарай – бюджеттік кредиттер бойынша мерзімі өткен берешек).</w:t>
      </w:r>
    </w:p>
    <w:bookmarkEnd w:id="12"/>
    <w:bookmarkStart w:name="z19" w:id="13"/>
    <w:p>
      <w:pPr>
        <w:spacing w:after="0"/>
        <w:ind w:left="0"/>
        <w:jc w:val="both"/>
      </w:pPr>
      <w:r>
        <w:rPr>
          <w:rFonts w:ascii="Times New Roman"/>
          <w:b w:val="false"/>
          <w:i w:val="false"/>
          <w:color w:val="000000"/>
          <w:sz w:val="28"/>
        </w:rPr>
        <w:t>
      3. Банкроттық және тарату сатысындағы қарыз алушылардың бюджеттік кредиті бойынша берешегі үмітсіз берешекке енгізілмейді.</w:t>
      </w:r>
    </w:p>
    <w:bookmarkEnd w:id="13"/>
    <w:bookmarkStart w:name="z20" w:id="14"/>
    <w:p>
      <w:pPr>
        <w:spacing w:after="0"/>
        <w:ind w:left="0"/>
        <w:jc w:val="left"/>
      </w:pPr>
      <w:r>
        <w:rPr>
          <w:rFonts w:ascii="Times New Roman"/>
          <w:b/>
          <w:i w:val="false"/>
          <w:color w:val="000000"/>
        </w:rPr>
        <w:t xml:space="preserve"> 2-тарау. Бюджеттік кредиттерді өндіріп алуға үмітсіз деп айқындау тәртібі</w:t>
      </w:r>
    </w:p>
    <w:bookmarkEnd w:id="14"/>
    <w:bookmarkStart w:name="z21" w:id="15"/>
    <w:p>
      <w:pPr>
        <w:spacing w:after="0"/>
        <w:ind w:left="0"/>
        <w:jc w:val="both"/>
      </w:pPr>
      <w:r>
        <w:rPr>
          <w:rFonts w:ascii="Times New Roman"/>
          <w:b w:val="false"/>
          <w:i w:val="false"/>
          <w:color w:val="000000"/>
          <w:sz w:val="28"/>
        </w:rPr>
        <w:t>
      4. Мемлекеттік қазынашылық осы Қағидаларға қосымшаға сәйкес 2025 жылғы 1 қаңтардағы жағдай бойынша растайтын құжаттары жоқ бюджеттік кредиттер бойынша мерзімі өткен берешек тізілімін (бұдан әрі - Тізілім) жыл сайын ағымдағы жылдың 15 шілдесінен кешіктірмей қалыптастырады. Тізілім мынадай ақпаратты қамтиды:</w:t>
      </w:r>
    </w:p>
    <w:bookmarkEnd w:id="15"/>
    <w:bookmarkStart w:name="z22" w:id="16"/>
    <w:p>
      <w:pPr>
        <w:spacing w:after="0"/>
        <w:ind w:left="0"/>
        <w:jc w:val="both"/>
      </w:pPr>
      <w:r>
        <w:rPr>
          <w:rFonts w:ascii="Times New Roman"/>
          <w:b w:val="false"/>
          <w:i w:val="false"/>
          <w:color w:val="000000"/>
          <w:sz w:val="28"/>
        </w:rPr>
        <w:t>
      қарыз алушылардың/ сенім білдірілген өкілдердің (агенттердің)/түпкілікті қарыз алушылардың атауы;</w:t>
      </w:r>
    </w:p>
    <w:bookmarkEnd w:id="16"/>
    <w:bookmarkStart w:name="z23" w:id="17"/>
    <w:p>
      <w:pPr>
        <w:spacing w:after="0"/>
        <w:ind w:left="0"/>
        <w:jc w:val="both"/>
      </w:pPr>
      <w:r>
        <w:rPr>
          <w:rFonts w:ascii="Times New Roman"/>
          <w:b w:val="false"/>
          <w:i w:val="false"/>
          <w:color w:val="000000"/>
          <w:sz w:val="28"/>
        </w:rPr>
        <w:t>
      қарыз алушылардың/түпкілікті қарыз алушылардың салық төлеушінің тіркеу нөмірі (СТН)/ бизнес сәйкестендіру нөмірі (БСН);</w:t>
      </w:r>
    </w:p>
    <w:bookmarkEnd w:id="17"/>
    <w:bookmarkStart w:name="z24" w:id="18"/>
    <w:p>
      <w:pPr>
        <w:spacing w:after="0"/>
        <w:ind w:left="0"/>
        <w:jc w:val="both"/>
      </w:pPr>
      <w:r>
        <w:rPr>
          <w:rFonts w:ascii="Times New Roman"/>
          <w:b w:val="false"/>
          <w:i w:val="false"/>
          <w:color w:val="000000"/>
          <w:sz w:val="28"/>
        </w:rPr>
        <w:t>
      кредиттік шарттың нөмірі мен күні;</w:t>
      </w:r>
    </w:p>
    <w:bookmarkEnd w:id="18"/>
    <w:bookmarkStart w:name="z25" w:id="19"/>
    <w:p>
      <w:pPr>
        <w:spacing w:after="0"/>
        <w:ind w:left="0"/>
        <w:jc w:val="both"/>
      </w:pPr>
      <w:r>
        <w:rPr>
          <w:rFonts w:ascii="Times New Roman"/>
          <w:b w:val="false"/>
          <w:i w:val="false"/>
          <w:color w:val="000000"/>
          <w:sz w:val="28"/>
        </w:rPr>
        <w:t>
      кредит валютасы;</w:t>
      </w:r>
    </w:p>
    <w:bookmarkEnd w:id="19"/>
    <w:bookmarkStart w:name="z26" w:id="20"/>
    <w:p>
      <w:pPr>
        <w:spacing w:after="0"/>
        <w:ind w:left="0"/>
        <w:jc w:val="both"/>
      </w:pPr>
      <w:r>
        <w:rPr>
          <w:rFonts w:ascii="Times New Roman"/>
          <w:b w:val="false"/>
          <w:i w:val="false"/>
          <w:color w:val="000000"/>
          <w:sz w:val="28"/>
        </w:rPr>
        <w:t>
      кредит сомасы;</w:t>
      </w:r>
    </w:p>
    <w:bookmarkEnd w:id="20"/>
    <w:bookmarkStart w:name="z27" w:id="21"/>
    <w:p>
      <w:pPr>
        <w:spacing w:after="0"/>
        <w:ind w:left="0"/>
        <w:jc w:val="both"/>
      </w:pPr>
      <w:r>
        <w:rPr>
          <w:rFonts w:ascii="Times New Roman"/>
          <w:b w:val="false"/>
          <w:i w:val="false"/>
          <w:color w:val="000000"/>
          <w:sz w:val="28"/>
        </w:rPr>
        <w:t>
      кредитті өтеу мерзімі;</w:t>
      </w:r>
    </w:p>
    <w:bookmarkEnd w:id="21"/>
    <w:bookmarkStart w:name="z28" w:id="22"/>
    <w:p>
      <w:pPr>
        <w:spacing w:after="0"/>
        <w:ind w:left="0"/>
        <w:jc w:val="both"/>
      </w:pPr>
      <w:r>
        <w:rPr>
          <w:rFonts w:ascii="Times New Roman"/>
          <w:b w:val="false"/>
          <w:i w:val="false"/>
          <w:color w:val="000000"/>
          <w:sz w:val="28"/>
        </w:rPr>
        <w:t>
      2025 жылдың 1 қаңтарына мерзімі өткен берешек.</w:t>
      </w:r>
    </w:p>
    <w:bookmarkEnd w:id="22"/>
    <w:bookmarkStart w:name="z29" w:id="23"/>
    <w:p>
      <w:pPr>
        <w:spacing w:after="0"/>
        <w:ind w:left="0"/>
        <w:jc w:val="both"/>
      </w:pPr>
      <w:r>
        <w:rPr>
          <w:rFonts w:ascii="Times New Roman"/>
          <w:b w:val="false"/>
          <w:i w:val="false"/>
          <w:color w:val="000000"/>
          <w:sz w:val="28"/>
        </w:rPr>
        <w:t>
      5. Бюджетті атқару жөніндегі орталық уәкілетті орган алынған Тізілім негізінде жыл сайын ағымдағы жылдың 1 тамызына дейін Тізілімде көрсетілген қарыз алушыларға қатысты 1990 жылғы 1 қаңтардан 1995 жылғы 31 желтоқсанға дейінгі кезеңде берілген бюджеттік кредиттерді аудару туралы төлем тапсырмаларының көшірмелерін беру туралы Қазақстан Республикасының Ұлттық Банкіне (бұдан әрі – Ұлттық Банк) және жергілікті атқарушы органдарға сұрау салу жолдайды.</w:t>
      </w:r>
    </w:p>
    <w:bookmarkEnd w:id="23"/>
    <w:bookmarkStart w:name="z30" w:id="24"/>
    <w:p>
      <w:pPr>
        <w:spacing w:after="0"/>
        <w:ind w:left="0"/>
        <w:jc w:val="both"/>
      </w:pPr>
      <w:r>
        <w:rPr>
          <w:rFonts w:ascii="Times New Roman"/>
          <w:b w:val="false"/>
          <w:i w:val="false"/>
          <w:color w:val="000000"/>
          <w:sz w:val="28"/>
        </w:rPr>
        <w:t>
      Ұлттық банк және жергілікті атқарушы органдар ағымдағы жылдың 1 қарашасына дейінгі мерзімде бюджетті атқару жөніндегі орталық уәкілетті органға төлем тапсырмаларының көшірмелерінің болуы/ болмауы туралы ақпаратты ұсынады.</w:t>
      </w:r>
    </w:p>
    <w:bookmarkEnd w:id="24"/>
    <w:bookmarkStart w:name="z31" w:id="25"/>
    <w:p>
      <w:pPr>
        <w:spacing w:after="0"/>
        <w:ind w:left="0"/>
        <w:jc w:val="both"/>
      </w:pPr>
      <w:r>
        <w:rPr>
          <w:rFonts w:ascii="Times New Roman"/>
          <w:b w:val="false"/>
          <w:i w:val="false"/>
          <w:color w:val="000000"/>
          <w:sz w:val="28"/>
        </w:rPr>
        <w:t>
      6. Бюджетті атқару жөніндегі орталық уәкілетті орган 2025 жылғы 1 қаңтардағы жағдай бойынша Тізілімде көрсетілген қарыз алушылардың белгіленген мерзімдерде мерзімі өткен өтелмеген берешегі туралы жаңа мәліметтерді белгіленген кезде Ұлттық банкке және жергілікті атқарушы органдарға қосымша сұрау салу жібереді.</w:t>
      </w:r>
    </w:p>
    <w:bookmarkEnd w:id="25"/>
    <w:bookmarkStart w:name="z32" w:id="26"/>
    <w:p>
      <w:pPr>
        <w:spacing w:after="0"/>
        <w:ind w:left="0"/>
        <w:jc w:val="both"/>
      </w:pPr>
      <w:r>
        <w:rPr>
          <w:rFonts w:ascii="Times New Roman"/>
          <w:b w:val="false"/>
          <w:i w:val="false"/>
          <w:color w:val="000000"/>
          <w:sz w:val="28"/>
        </w:rPr>
        <w:t>
      7. Бюджетті атқару жөніндегі орталық уәкілетті орган Ұлттық банктен және жергілікті атқарушы органдардан төлем тапсырмаларының көшірмелерінде көрсетілген қарыз алушылардың деректемелерін алғаннан кейін жыл сайын ағымдағы жылдың 1 желтоқсанына дейін заңды тұлғаларды тіркеу, филиалдар мен өкілдіктерді есептік тіркеу, азаматтық хал актілері мен апостиль қою, жылжымайтын мүлікке құқықтарды, жылжымалы мүлік кепілін тіркеу, жылжымайтын мүлікті мемлекеттік техникалық тексеру, заң қызметтері мен лицензиялауды ұйымдастыру саласындағы реттеуші, іске асыру және бақылау функцияларын жүзеге асыратын уәкілетті органға және архив ісі және құжаттамалық қамтамасыз ету саласында басшылықты жүзеге асыратын уәкілетті органға:</w:t>
      </w:r>
    </w:p>
    <w:bookmarkEnd w:id="26"/>
    <w:bookmarkStart w:name="z33" w:id="27"/>
    <w:p>
      <w:pPr>
        <w:spacing w:after="0"/>
        <w:ind w:left="0"/>
        <w:jc w:val="both"/>
      </w:pPr>
      <w:r>
        <w:rPr>
          <w:rFonts w:ascii="Times New Roman"/>
          <w:b w:val="false"/>
          <w:i w:val="false"/>
          <w:color w:val="000000"/>
          <w:sz w:val="28"/>
        </w:rPr>
        <w:t>
      бұйрықтардың көшірмелерін қоса бере отырып, қарыз алушыларды, түпкілікті қарыз алушыларды тарату немесе олардың банкроттығы туралы;</w:t>
      </w:r>
    </w:p>
    <w:bookmarkEnd w:id="27"/>
    <w:bookmarkStart w:name="z34" w:id="28"/>
    <w:p>
      <w:pPr>
        <w:spacing w:after="0"/>
        <w:ind w:left="0"/>
        <w:jc w:val="both"/>
      </w:pPr>
      <w:r>
        <w:rPr>
          <w:rFonts w:ascii="Times New Roman"/>
          <w:b w:val="false"/>
          <w:i w:val="false"/>
          <w:color w:val="000000"/>
          <w:sz w:val="28"/>
        </w:rPr>
        <w:t>
      қарыз алушының немесе оның құқықтық мирасқорының ұйымдық-құқықтық нысаны, заңды мекенжайы, салық төлеушілердің тіркеу/бизнес сәйкестендіру нөмірі туралы мәліметтерді беру туралы сұрау салу жібереді.</w:t>
      </w:r>
    </w:p>
    <w:bookmarkEnd w:id="28"/>
    <w:bookmarkStart w:name="z35" w:id="29"/>
    <w:p>
      <w:pPr>
        <w:spacing w:after="0"/>
        <w:ind w:left="0"/>
        <w:jc w:val="both"/>
      </w:pPr>
      <w:r>
        <w:rPr>
          <w:rFonts w:ascii="Times New Roman"/>
          <w:b w:val="false"/>
          <w:i w:val="false"/>
          <w:color w:val="000000"/>
          <w:sz w:val="28"/>
        </w:rPr>
        <w:t>
      8. Бюджетті атқару жөніндегі орталық уәкілетті орган ағымдағы жылдың 30 желтоқсанына дейінгі мерзімде "е-Қаржымині" интеграцияланған автоматтандырылған ақпараттық жүйесіне бюджеттік кредиттер бойынша мерзімі өткен және өтелмеген берешекті растайтын мынадай құжаттарды енгізеді:</w:t>
      </w:r>
    </w:p>
    <w:bookmarkEnd w:id="29"/>
    <w:bookmarkStart w:name="z36" w:id="30"/>
    <w:p>
      <w:pPr>
        <w:spacing w:after="0"/>
        <w:ind w:left="0"/>
        <w:jc w:val="both"/>
      </w:pPr>
      <w:r>
        <w:rPr>
          <w:rFonts w:ascii="Times New Roman"/>
          <w:b w:val="false"/>
          <w:i w:val="false"/>
          <w:color w:val="000000"/>
          <w:sz w:val="28"/>
        </w:rPr>
        <w:t>
      төлем тапсырмаларының көшірмелері;</w:t>
      </w:r>
    </w:p>
    <w:bookmarkEnd w:id="30"/>
    <w:bookmarkStart w:name="z37" w:id="31"/>
    <w:p>
      <w:pPr>
        <w:spacing w:after="0"/>
        <w:ind w:left="0"/>
        <w:jc w:val="both"/>
      </w:pPr>
      <w:r>
        <w:rPr>
          <w:rFonts w:ascii="Times New Roman"/>
          <w:b w:val="false"/>
          <w:i w:val="false"/>
          <w:color w:val="000000"/>
          <w:sz w:val="28"/>
        </w:rPr>
        <w:t xml:space="preserve">
      кредиттік шарттардың және оларға қосымша келісімдердің көшірмелері; </w:t>
      </w:r>
    </w:p>
    <w:bookmarkEnd w:id="31"/>
    <w:bookmarkStart w:name="z38" w:id="32"/>
    <w:p>
      <w:pPr>
        <w:spacing w:after="0"/>
        <w:ind w:left="0"/>
        <w:jc w:val="both"/>
      </w:pPr>
      <w:r>
        <w:rPr>
          <w:rFonts w:ascii="Times New Roman"/>
          <w:b w:val="false"/>
          <w:i w:val="false"/>
          <w:color w:val="000000"/>
          <w:sz w:val="28"/>
        </w:rPr>
        <w:t>
      қарыз алушыны, түпкілікті қарыз алушыларды тарату немесе банкроттық туралы бұйрықтардың көшірмелері;</w:t>
      </w:r>
    </w:p>
    <w:bookmarkEnd w:id="32"/>
    <w:bookmarkStart w:name="z39" w:id="33"/>
    <w:p>
      <w:pPr>
        <w:spacing w:after="0"/>
        <w:ind w:left="0"/>
        <w:jc w:val="both"/>
      </w:pPr>
      <w:r>
        <w:rPr>
          <w:rFonts w:ascii="Times New Roman"/>
          <w:b w:val="false"/>
          <w:i w:val="false"/>
          <w:color w:val="000000"/>
          <w:sz w:val="28"/>
        </w:rPr>
        <w:t xml:space="preserve">
      қарыз алушының қайтыс болуы туралы куәліктердің көшірмелері (олар болған кезде); </w:t>
      </w:r>
    </w:p>
    <w:bookmarkEnd w:id="33"/>
    <w:bookmarkStart w:name="z40" w:id="34"/>
    <w:p>
      <w:pPr>
        <w:spacing w:after="0"/>
        <w:ind w:left="0"/>
        <w:jc w:val="both"/>
      </w:pPr>
      <w:r>
        <w:rPr>
          <w:rFonts w:ascii="Times New Roman"/>
          <w:b w:val="false"/>
          <w:i w:val="false"/>
          <w:color w:val="000000"/>
          <w:sz w:val="28"/>
        </w:rPr>
        <w:t>
      жылжымайтын мүлікке меншік құқығы (өзге де заттық құқық) туралы куәліктердің көшірмелері;</w:t>
      </w:r>
    </w:p>
    <w:bookmarkEnd w:id="34"/>
    <w:bookmarkStart w:name="z41" w:id="35"/>
    <w:p>
      <w:pPr>
        <w:spacing w:after="0"/>
        <w:ind w:left="0"/>
        <w:jc w:val="both"/>
      </w:pPr>
      <w:r>
        <w:rPr>
          <w:rFonts w:ascii="Times New Roman"/>
          <w:b w:val="false"/>
          <w:i w:val="false"/>
          <w:color w:val="000000"/>
          <w:sz w:val="28"/>
        </w:rPr>
        <w:t>
      қарыз алушыны, түпкілікті қарыз алушыны банкрот деп тану туралы сот шешімдерінің көшірмелері;</w:t>
      </w:r>
    </w:p>
    <w:bookmarkEnd w:id="35"/>
    <w:bookmarkStart w:name="z42" w:id="36"/>
    <w:p>
      <w:pPr>
        <w:spacing w:after="0"/>
        <w:ind w:left="0"/>
        <w:jc w:val="both"/>
      </w:pPr>
      <w:r>
        <w:rPr>
          <w:rFonts w:ascii="Times New Roman"/>
          <w:b w:val="false"/>
          <w:i w:val="false"/>
          <w:color w:val="000000"/>
          <w:sz w:val="28"/>
        </w:rPr>
        <w:t>
      кредитордың талаптарын қанағаттандырудан немесе ішінара қанағаттандырудан бас тарту туралы сот шешімдерінің көшірмелері.</w:t>
      </w:r>
    </w:p>
    <w:bookmarkEnd w:id="36"/>
    <w:bookmarkStart w:name="z43" w:id="37"/>
    <w:p>
      <w:pPr>
        <w:spacing w:after="0"/>
        <w:ind w:left="0"/>
        <w:jc w:val="both"/>
      </w:pPr>
      <w:r>
        <w:rPr>
          <w:rFonts w:ascii="Times New Roman"/>
          <w:b w:val="false"/>
          <w:i w:val="false"/>
          <w:color w:val="000000"/>
          <w:sz w:val="28"/>
        </w:rPr>
        <w:t xml:space="preserve">
      9. Бюджетті атқару жөніндегі орталық уәкілетті орган республикалық бюджет қаражаты есебінен берілген бюджеттік кредиттерді өндіріп алуға үмітсіз деп тану жөніндегі Республикалық комиссияны (бұдан әрі – Республикалық комиссия) құрады. </w:t>
      </w:r>
    </w:p>
    <w:bookmarkEnd w:id="37"/>
    <w:bookmarkStart w:name="z44" w:id="38"/>
    <w:p>
      <w:pPr>
        <w:spacing w:after="0"/>
        <w:ind w:left="0"/>
        <w:jc w:val="both"/>
      </w:pPr>
      <w:r>
        <w:rPr>
          <w:rFonts w:ascii="Times New Roman"/>
          <w:b w:val="false"/>
          <w:i w:val="false"/>
          <w:color w:val="000000"/>
          <w:sz w:val="28"/>
        </w:rPr>
        <w:t>
      Республикалық комиссияның құрамы мен ережесі бюджетті атқару жөніндегі орталық уәкілетті органның шешімімен бекітіледі.</w:t>
      </w:r>
    </w:p>
    <w:bookmarkEnd w:id="38"/>
    <w:bookmarkStart w:name="z45" w:id="39"/>
    <w:p>
      <w:pPr>
        <w:spacing w:after="0"/>
        <w:ind w:left="0"/>
        <w:jc w:val="both"/>
      </w:pPr>
      <w:r>
        <w:rPr>
          <w:rFonts w:ascii="Times New Roman"/>
          <w:b w:val="false"/>
          <w:i w:val="false"/>
          <w:color w:val="000000"/>
          <w:sz w:val="28"/>
        </w:rPr>
        <w:t xml:space="preserve">
      10. Облыстың, республикалық маңызы бар қаланың, астананың, ауданның (облыстық маңызы бар қаланың) жергілікті атқарушы органы жергілікті бюджет қаражаты есебінен берілген бюджеттік кредиттерді өндіріп алуға үмітсіз деп тану жөніндегі Өңірлік комиссия (бұдан әрі – Өңірлік комиссия) құрады. </w:t>
      </w:r>
    </w:p>
    <w:bookmarkEnd w:id="39"/>
    <w:bookmarkStart w:name="z46" w:id="40"/>
    <w:p>
      <w:pPr>
        <w:spacing w:after="0"/>
        <w:ind w:left="0"/>
        <w:jc w:val="both"/>
      </w:pPr>
      <w:r>
        <w:rPr>
          <w:rFonts w:ascii="Times New Roman"/>
          <w:b w:val="false"/>
          <w:i w:val="false"/>
          <w:color w:val="000000"/>
          <w:sz w:val="28"/>
        </w:rPr>
        <w:t>
      Өңірлік комиссияның құрамы мен ережесі облыстың, республикалық маңызы бар қаланың, астананың, ауданның (облыстық маңызы бар қаланың) жергілікті атқарушы органның шешімімен бекітіледі.</w:t>
      </w:r>
    </w:p>
    <w:bookmarkEnd w:id="40"/>
    <w:bookmarkStart w:name="z47" w:id="41"/>
    <w:p>
      <w:pPr>
        <w:spacing w:after="0"/>
        <w:ind w:left="0"/>
        <w:jc w:val="both"/>
      </w:pPr>
      <w:r>
        <w:rPr>
          <w:rFonts w:ascii="Times New Roman"/>
          <w:b w:val="false"/>
          <w:i w:val="false"/>
          <w:color w:val="000000"/>
          <w:sz w:val="28"/>
        </w:rPr>
        <w:t>
      11. Бюджеттік кредиттер бойынша берешекті өндіріп алуға үмітсіз деп тану туралы шешім қабылдау үшін кредиттік шарттардың және қарыз алушыға бюджеттік кредиттер қаражатын аудару туралы төлем құжаттарының, сондай-ақ кредитордың талап-арызын қанағаттандырудан немесе ішінара қанағаттандырудан бас тарту туралы сот шешімдерінің болмауы негіз болып табылады.</w:t>
      </w:r>
    </w:p>
    <w:bookmarkEnd w:id="41"/>
    <w:bookmarkStart w:name="z48" w:id="42"/>
    <w:p>
      <w:pPr>
        <w:spacing w:after="0"/>
        <w:ind w:left="0"/>
        <w:jc w:val="both"/>
      </w:pPr>
      <w:r>
        <w:rPr>
          <w:rFonts w:ascii="Times New Roman"/>
          <w:b w:val="false"/>
          <w:i w:val="false"/>
          <w:color w:val="000000"/>
          <w:sz w:val="28"/>
        </w:rPr>
        <w:t>
      12. Кредитордың бюджеттік кредиттерді өндіріп алуға үмітсіз деп тану туралы шешімінің жобасы республикалық бюджет комиссиясының/ облыстың, республикалық маңызы бар қаланың, астананың, ауданның (облыстық маңызы бар қаланың) бюджет комиссиясының қарауына жіберіледі.</w:t>
      </w:r>
    </w:p>
    <w:bookmarkEnd w:id="42"/>
    <w:bookmarkStart w:name="z49" w:id="43"/>
    <w:p>
      <w:pPr>
        <w:spacing w:after="0"/>
        <w:ind w:left="0"/>
        <w:jc w:val="both"/>
      </w:pPr>
      <w:r>
        <w:rPr>
          <w:rFonts w:ascii="Times New Roman"/>
          <w:b w:val="false"/>
          <w:i w:val="false"/>
          <w:color w:val="000000"/>
          <w:sz w:val="28"/>
        </w:rPr>
        <w:t>
      13. Өндіріп алуға үмітсіз деп танылған бюджеттік кредиттер бойынша берешек кредитордың шешімі және республикалық бюджет комиссиясының/облыстың, республикалық маңызы бар қаланың, астананың, ауданның (облыстық маңызы бар қаланың) бюджет комиссиясының оң шешімі негізінде есептен шығаруға жатады.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кредиттерді өндіріп</w:t>
            </w:r>
            <w:r>
              <w:br/>
            </w:r>
            <w:r>
              <w:rPr>
                <w:rFonts w:ascii="Times New Roman"/>
                <w:b w:val="false"/>
                <w:i w:val="false"/>
                <w:color w:val="000000"/>
                <w:sz w:val="20"/>
              </w:rPr>
              <w:t>алуға үмітсіз деп тану</w:t>
            </w:r>
            <w:r>
              <w:br/>
            </w:r>
            <w:r>
              <w:rPr>
                <w:rFonts w:ascii="Times New Roman"/>
                <w:b w:val="false"/>
                <w:i w:val="false"/>
                <w:color w:val="000000"/>
                <w:sz w:val="20"/>
              </w:rPr>
              <w:t>қағидаларына қосымша</w:t>
            </w:r>
          </w:p>
        </w:tc>
      </w:tr>
    </w:tbl>
    <w:bookmarkStart w:name="z51" w:id="44"/>
    <w:p>
      <w:pPr>
        <w:spacing w:after="0"/>
        <w:ind w:left="0"/>
        <w:jc w:val="left"/>
      </w:pPr>
      <w:r>
        <w:rPr>
          <w:rFonts w:ascii="Times New Roman"/>
          <w:b/>
          <w:i w:val="false"/>
          <w:color w:val="000000"/>
        </w:rPr>
        <w:t xml:space="preserve"> 2025 жылғы 1 қаңтардағы жағдай бойынша растайтын құжаттары жоқ бюджеттік кредиттер бойынша мерзімі өткен берешек тізілімі</w:t>
      </w:r>
    </w:p>
    <w:bookmarkEnd w:id="44"/>
    <w:bookmarkStart w:name="z52" w:id="45"/>
    <w:p>
      <w:pPr>
        <w:spacing w:after="0"/>
        <w:ind w:left="0"/>
        <w:jc w:val="both"/>
      </w:pPr>
      <w:r>
        <w:rPr>
          <w:rFonts w:ascii="Times New Roman"/>
          <w:b w:val="false"/>
          <w:i w:val="false"/>
          <w:color w:val="000000"/>
          <w:sz w:val="28"/>
        </w:rPr>
        <w:t>
      Өлшем бірлігі: мың теңге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Қарыз алушылардың/сенім білдірілген өкілдердің (агенттердің)/</w:t>
            </w:r>
          </w:p>
          <w:bookmarkEnd w:id="46"/>
          <w:p>
            <w:pPr>
              <w:spacing w:after="20"/>
              <w:ind w:left="20"/>
              <w:jc w:val="both"/>
            </w:pPr>
            <w:r>
              <w:rPr>
                <w:rFonts w:ascii="Times New Roman"/>
                <w:b w:val="false"/>
                <w:i w:val="false"/>
                <w:color w:val="000000"/>
                <w:sz w:val="20"/>
              </w:rPr>
              <w:t>
түпкілікті қарыз алушылардың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алушылардың/түпкілікті қарыз алушылардың СТН/БСН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шарттың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1 қаңтарына мерзімі өткен берешек теңгеде/валютада*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54" w:id="47"/>
    <w:p>
      <w:pPr>
        <w:spacing w:after="0"/>
        <w:ind w:left="0"/>
        <w:jc w:val="both"/>
      </w:pPr>
      <w:r>
        <w:rPr>
          <w:rFonts w:ascii="Times New Roman"/>
          <w:b w:val="false"/>
          <w:i w:val="false"/>
          <w:color w:val="000000"/>
          <w:sz w:val="28"/>
        </w:rPr>
        <w:t>
      Ескерту: * - егер валютада берілсе;</w:t>
      </w:r>
    </w:p>
    <w:bookmarkEnd w:id="47"/>
    <w:bookmarkStart w:name="z55" w:id="48"/>
    <w:p>
      <w:pPr>
        <w:spacing w:after="0"/>
        <w:ind w:left="0"/>
        <w:jc w:val="both"/>
      </w:pPr>
      <w:r>
        <w:rPr>
          <w:rFonts w:ascii="Times New Roman"/>
          <w:b w:val="false"/>
          <w:i w:val="false"/>
          <w:color w:val="000000"/>
          <w:sz w:val="28"/>
        </w:rPr>
        <w:t>
      Аббревиатуранның толық жазуы:</w:t>
      </w:r>
    </w:p>
    <w:bookmarkEnd w:id="48"/>
    <w:bookmarkStart w:name="z56" w:id="49"/>
    <w:p>
      <w:pPr>
        <w:spacing w:after="0"/>
        <w:ind w:left="0"/>
        <w:jc w:val="both"/>
      </w:pPr>
      <w:r>
        <w:rPr>
          <w:rFonts w:ascii="Times New Roman"/>
          <w:b w:val="false"/>
          <w:i w:val="false"/>
          <w:color w:val="000000"/>
          <w:sz w:val="28"/>
        </w:rPr>
        <w:t>
      СТН – салық төлеушінің тіркеу нөмірі;</w:t>
      </w:r>
    </w:p>
    <w:bookmarkEnd w:id="49"/>
    <w:bookmarkStart w:name="z57" w:id="50"/>
    <w:p>
      <w:pPr>
        <w:spacing w:after="0"/>
        <w:ind w:left="0"/>
        <w:jc w:val="both"/>
      </w:pPr>
      <w:r>
        <w:rPr>
          <w:rFonts w:ascii="Times New Roman"/>
          <w:b w:val="false"/>
          <w:i w:val="false"/>
          <w:color w:val="000000"/>
          <w:sz w:val="28"/>
        </w:rPr>
        <w:t>
      БСН – бизнес сәйкестендіру нөмірі.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