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9025d" w14:textId="00902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 қызметтік және кезекші автомобильдермен, телефон байланысымен, кеңсе жиһазымен және техникасымен, мемлекеттік органдардың аппаратын орналастыру үшін алаңдармен және кеңсе керек-жарақтармен қамтамасыз етудің заттай нормаларын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28 сәуірдегі № 201 бұйрығы.</w:t>
      </w:r>
    </w:p>
    <w:p>
      <w:pPr>
        <w:spacing w:after="0"/>
        <w:ind w:left="0"/>
        <w:jc w:val="both"/>
      </w:pPr>
      <w:r>
        <w:rPr>
          <w:rFonts w:ascii="Times New Roman"/>
          <w:b w:val="false"/>
          <w:i w:val="false"/>
          <w:color w:val="ff0000"/>
          <w:sz w:val="28"/>
        </w:rPr>
        <w:t xml:space="preserve">
      Ескерту. Бұйрықтың тақырыбы жаңа редакцияда – ҚР Қаржы министрінің 23.10.2025 </w:t>
      </w:r>
      <w:r>
        <w:rPr>
          <w:rFonts w:ascii="Times New Roman"/>
          <w:b w:val="false"/>
          <w:i w:val="false"/>
          <w:color w:val="ff0000"/>
          <w:sz w:val="28"/>
        </w:rPr>
        <w:t>№ 618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xml:space="preserve">
      Қазақстан Республикасы Бюджет кодексінің 70-бабының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органдарды қызметтік және кезекші автомобильдермен қамтамасыз етудің заттай нормалары;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органдарды телефон байланысымен қамтамасыз етудің заттай нормалары;</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органдарды кеңсе жиһазымен және техникасымен қамтамасыз етудің заттай нормалары;</w:t>
      </w:r>
    </w:p>
    <w:bookmarkEnd w:id="4"/>
    <w:bookmarkStart w:name="z9"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органдардың аппаратын орналастыру үшін алаңдармен қамтамасыз етудің заттай нормалары бекітілсін.</w:t>
      </w:r>
    </w:p>
    <w:bookmarkEnd w:id="5"/>
    <w:bookmarkStart w:name="z10" w:id="6"/>
    <w:p>
      <w:pPr>
        <w:spacing w:after="0"/>
        <w:ind w:left="0"/>
        <w:jc w:val="both"/>
      </w:pPr>
      <w:r>
        <w:rPr>
          <w:rFonts w:ascii="Times New Roman"/>
          <w:b w:val="false"/>
          <w:i w:val="false"/>
          <w:color w:val="000000"/>
          <w:sz w:val="28"/>
        </w:rPr>
        <w:t>
      2. Кеңсе керек-жарақтарымен қамтамасыз етудің заттай нормалары мемлекеттік органдар үшін жылына 1 (бір) қызметкерге 8 (сегіз) айлық есептік көрсеткіш мөлшерінде бекітілсін.</w:t>
      </w:r>
    </w:p>
    <w:bookmarkEnd w:id="6"/>
    <w:p>
      <w:pPr>
        <w:spacing w:after="0"/>
        <w:ind w:left="0"/>
        <w:jc w:val="both"/>
      </w:pPr>
      <w:r>
        <w:rPr>
          <w:rFonts w:ascii="Times New Roman"/>
          <w:b w:val="false"/>
          <w:i w:val="false"/>
          <w:color w:val="000000"/>
          <w:sz w:val="28"/>
        </w:rPr>
        <w:t>
      Ақпаратты қорғау, мемлекеттік органдарды құжаттамамен қамтамасыз ету және Республикалық бюджет комиссиясы, ведомстволық бюджеттік комиссия қызметін атқаратын құрылымдық бөлімшелердің қызметкерлері үшін кеңсе керек-жарақтарымен қамтамасыз етудің заттай нормалары қолданылмайды.</w:t>
      </w:r>
    </w:p>
    <w:p>
      <w:pPr>
        <w:spacing w:after="0"/>
        <w:ind w:left="0"/>
        <w:jc w:val="both"/>
      </w:pPr>
      <w:r>
        <w:rPr>
          <w:rFonts w:ascii="Times New Roman"/>
          <w:b w:val="false"/>
          <w:i w:val="false"/>
          <w:color w:val="000000"/>
          <w:sz w:val="28"/>
        </w:rPr>
        <w:t>
      Мемлекеттік органдар ақпаратты қорғау, мемлекеттік органдарды құжаттамамен қамтамасыз ету және Республикалық бюджет комиссиясы, ведомстволық бюджеттік комиссия қызметін атқаратын құрылымдық бөлімшелердің қызметінің ерекешелігін ескере отырып, қажет болған жағдайда кеңсе керек-жарақтарымен қамтамасыз етудің ішкі тәртібін дербес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23.10.2025 </w:t>
      </w:r>
      <w:r>
        <w:rPr>
          <w:rFonts w:ascii="Times New Roman"/>
          <w:b w:val="false"/>
          <w:i w:val="false"/>
          <w:color w:val="000000"/>
          <w:sz w:val="28"/>
        </w:rPr>
        <w:t>№ 618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3. Қызметтік және кезекші автомобильдерді пайдалану, сондай-ақ кезекші, оның ішінде қонақтарға арналған автомобильдерді пайдалана алатын адамдарды анықтау белгіленген жүру лимитінің шегінде орталық атқарушы органның аппарат басшысының (белгіленген тәртіппен орталық атқарушы органның аппарат басшысының өкілеттіктері жүктелген лауазымды адамның), ал мұндайлар болмаған жағдайда – мемлекеттік мекеме басшысының бұйрығымен бекітілген тәртіппен жүзеге асырылады.</w:t>
      </w:r>
    </w:p>
    <w:bookmarkEnd w:id="7"/>
    <w:bookmarkStart w:name="z14" w:id="8"/>
    <w:p>
      <w:pPr>
        <w:spacing w:after="0"/>
        <w:ind w:left="0"/>
        <w:jc w:val="both"/>
      </w:pPr>
      <w:r>
        <w:rPr>
          <w:rFonts w:ascii="Times New Roman"/>
          <w:b w:val="false"/>
          <w:i w:val="false"/>
          <w:color w:val="000000"/>
          <w:sz w:val="28"/>
        </w:rPr>
        <w:t>
      Қызметтік автомобиль – мемлекеттік органдардың көліктік қызмет көрсетуі үшін қызметтік және кезекші автомобильдердің тиістілік нормативте көзделген лауазымды тұлғаға жеке көліктік қызмет көрсетуге арналған жеңіл автомобиль.</w:t>
      </w:r>
    </w:p>
    <w:bookmarkEnd w:id="8"/>
    <w:bookmarkStart w:name="z15" w:id="9"/>
    <w:p>
      <w:pPr>
        <w:spacing w:after="0"/>
        <w:ind w:left="0"/>
        <w:jc w:val="both"/>
      </w:pPr>
      <w:r>
        <w:rPr>
          <w:rFonts w:ascii="Times New Roman"/>
          <w:b w:val="false"/>
          <w:i w:val="false"/>
          <w:color w:val="000000"/>
          <w:sz w:val="28"/>
        </w:rPr>
        <w:t>
      Кезекші автомобиль – мемлекеттік органдардың қызметкерлеріне көліктік қызмет көрсетуге арналған жеңіл автомобиль не микроавтобус не автобус, сондай-ақ делегацияларға және басқа да адамдарға көліктік қызмет көрсету үшін қонақтарға арналған жеңіл автомобиль не микроавтобус не автобус.</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министрінің 23.10.2025 </w:t>
      </w:r>
      <w:r>
        <w:rPr>
          <w:rFonts w:ascii="Times New Roman"/>
          <w:b w:val="false"/>
          <w:i w:val="false"/>
          <w:color w:val="000000"/>
          <w:sz w:val="28"/>
        </w:rPr>
        <w:t>№ 618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6" w:id="10"/>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Қаржы министрлігiнiң кейбiр бұйрықтарының күшi жойылсын.</w:t>
      </w:r>
    </w:p>
    <w:bookmarkEnd w:id="10"/>
    <w:bookmarkStart w:name="z17" w:id="11"/>
    <w:p>
      <w:pPr>
        <w:spacing w:after="0"/>
        <w:ind w:left="0"/>
        <w:jc w:val="both"/>
      </w:pPr>
      <w:r>
        <w:rPr>
          <w:rFonts w:ascii="Times New Roman"/>
          <w:b w:val="false"/>
          <w:i w:val="false"/>
          <w:color w:val="000000"/>
          <w:sz w:val="28"/>
        </w:rPr>
        <w:t>
      5.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11"/>
    <w:bookmarkStart w:name="z18" w:id="12"/>
    <w:p>
      <w:pPr>
        <w:spacing w:after="0"/>
        <w:ind w:left="0"/>
        <w:jc w:val="both"/>
      </w:pPr>
      <w:r>
        <w:rPr>
          <w:rFonts w:ascii="Times New Roman"/>
          <w:b w:val="false"/>
          <w:i w:val="false"/>
          <w:color w:val="000000"/>
          <w:sz w:val="28"/>
        </w:rPr>
        <w:t>
      1) осы бұйрықтың қазақ және орыс тілдеріндегі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12"/>
    <w:bookmarkStart w:name="z19" w:id="1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орналастырылуын қамтамасыз етсін.</w:t>
      </w:r>
    </w:p>
    <w:bookmarkEnd w:id="13"/>
    <w:bookmarkStart w:name="z20" w:id="14"/>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28 сәуірдегі</w:t>
            </w:r>
            <w:r>
              <w:br/>
            </w:r>
            <w:r>
              <w:rPr>
                <w:rFonts w:ascii="Times New Roman"/>
                <w:b w:val="false"/>
                <w:i w:val="false"/>
                <w:color w:val="000000"/>
                <w:sz w:val="20"/>
              </w:rPr>
              <w:t>№ 201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Қаржы министрінің 16.06.2026 </w:t>
      </w:r>
      <w:r>
        <w:rPr>
          <w:rFonts w:ascii="Times New Roman"/>
          <w:b w:val="false"/>
          <w:i w:val="false"/>
          <w:color w:val="ff0000"/>
          <w:sz w:val="28"/>
        </w:rPr>
        <w:t>№ 398</w:t>
      </w:r>
      <w:r>
        <w:rPr>
          <w:rFonts w:ascii="Times New Roman"/>
          <w:b w:val="false"/>
          <w:i w:val="false"/>
          <w:color w:val="ff0000"/>
          <w:sz w:val="28"/>
        </w:rPr>
        <w:t xml:space="preserve"> (01.09.2026 бастап қолданысқа енгізіледі) бұйрығымен.</w:t>
      </w:r>
    </w:p>
    <w:bookmarkStart w:name="z23" w:id="15"/>
    <w:p>
      <w:pPr>
        <w:spacing w:after="0"/>
        <w:ind w:left="0"/>
        <w:jc w:val="left"/>
      </w:pPr>
      <w:r>
        <w:rPr>
          <w:rFonts w:ascii="Times New Roman"/>
          <w:b/>
          <w:i w:val="false"/>
          <w:color w:val="000000"/>
        </w:rPr>
        <w:t xml:space="preserve"> Мемлекеттік органдарды қызметтік және кезекші автомобильдермен қамтамасыз етудің заттай нормалары</w:t>
      </w:r>
    </w:p>
    <w:bookmarkEnd w:id="15"/>
    <w:p>
      <w:pPr>
        <w:spacing w:after="0"/>
        <w:ind w:left="0"/>
        <w:jc w:val="both"/>
      </w:pPr>
      <w:r>
        <w:rPr>
          <w:rFonts w:ascii="Times New Roman"/>
          <w:b w:val="false"/>
          <w:i w:val="false"/>
          <w:color w:val="ff0000"/>
          <w:sz w:val="28"/>
        </w:rPr>
        <w:t xml:space="preserve">
      Ескерту. Заттай нормалары жаңа редакцияда – ҚР Қаржы министрінің 16.06.2026 </w:t>
      </w:r>
      <w:r>
        <w:rPr>
          <w:rFonts w:ascii="Times New Roman"/>
          <w:b w:val="false"/>
          <w:i w:val="false"/>
          <w:color w:val="ff0000"/>
          <w:sz w:val="28"/>
        </w:rPr>
        <w:t>№ 398</w:t>
      </w:r>
      <w:r>
        <w:rPr>
          <w:rFonts w:ascii="Times New Roman"/>
          <w:b w:val="false"/>
          <w:i w:val="false"/>
          <w:color w:val="ff0000"/>
          <w:sz w:val="28"/>
        </w:rPr>
        <w:t xml:space="preserve"> (01.07.2026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 текше см. (автобустардан басқа)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автомобильдің бір айдағы жүруі (километр)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(1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кеңесшісі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Вице-Президент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Кеңесінің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Басшысының бірінші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Кеңсесінің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көмекшісі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Баспасөз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Хаттама қызметінің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Құрылтайдағы өкілдігінің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Соттың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 алқасының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Соттың судьялары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 1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Сот әкімшілігінің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Сот әкімшілігінің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Сот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Сот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Сот аппараты басшысының орынбасарлары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Сот Кеңесінің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Сот Кеңесі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Сот Кеңесі аппараты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аудиторлық палатасы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аудиторлық палатаның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аудиторлық палатаның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аудиторлық палатаның аппарат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Құрылтайдың аппарат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Құрылтайдың аппарат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Премьер-Министрдің бірінші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Премьер-Министрдің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 Басшысының бірінші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Қазақстан Республикасының Құрылтайдағы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Президентіне тікелей бағынатын және есеп беретін мемлекеттік органдар (оның ішінде Орталық сайлау комиссиясы, Адам құқықтары жөніндегі уәкіл)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сайлау комиссиясының хатшысы мен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2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уәкіл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Іс басқарушысы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Іс басқарушысының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Іс Басқармасының аппараты, ведомствосының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 Бас әскери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прокурордың (Бас әскери прокурордың) орынбасары, Бас прокурордың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 жанындағы Комитет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 жанындағы Комитет төрағасының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басшылары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жөнiндегі ұлттық орталық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соттар</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соттың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соттың судьялары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адамға 1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(астананың және республикалық маңызы бар қаланың) және оларға теңестірілген соттар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алқасының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оларға теңестірілген соттар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(астананың және республикалық маңызы бар қаланың) және оларға теңестірілген прокуратуралар</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оларға теңестірілген прокуратуралар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және республикалық маңызы бар қаланың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республикалық маңызы бар қала) әкімі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республикалық маңызы бар қала) әкімінің бірінші орынбасары,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республикалық маңызы бар қала) әкімінің аппарат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 әкімі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Астанадағы, республикалық маңызы бар қалалардағы аудан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әкімі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(астананың, республикалық маңызы бар қаланың) мәслихат төрағасы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мәслихат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республикалық маңызы бар қалалардың тексеру комиссиялары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облыстың, республикалық маңызы бар қаланың тексеру комиссиясының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облыстың, республикалық маңызы бар қаланың тексеру комиссиясының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2-не 1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прокуратурасын, сондай-ақ арнайы көлігі барларын қоспағанда, мемлекеттік органдардың орталық аппаратын көліктік қамтамасыз ету қызметкерлерінің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300-ге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500-ге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900-ге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900-ден 1300-ге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 мен Бас прокуратурасын, сондай-ақ арнайы көлігі барларын қоспағанда, қызметкерлерінің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200-ге дейін орталық мемлекеттік органдардың аумақтық бөлімшелеріне және олардың астанадағы, облыстардағы, республикалық маңызы бар қаладағы ** ведомстволарына көлік қызметін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 мен Бас прокуратурасын, сондай-ақ, арнайы көлігі барларын қоспағанда, орталық мемлекеттік органдардың аумақтық бөлімшелеріне және олардың аудандардағы (облыстық маңызы бар қалалардағы) ведомстволарына көлік қызметін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қаржыландырылатын жергілікті атқарушы органдарға көлік қызметін көрсету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республикалық маңызы бар қалалардың тексеру комиссияларына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2600-ден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облыстық бюджеттен, республикалық маңызы бар қаланың бюджеттерінен қаржыландырылатын жергілікті өкілді органдарға көлік қызметін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Қазақстан Республикасы Сыртқы істер министрлігі үшін сыртқы саяси органның ерекшелігін ескере отырып, саны 5 бірлікте, Қазақстан Республикасы Президентінің Әкімшілігі үшін 7 бірлікте кезекші автомобильдердің заттай нормаларын белгіленсін;</w:t>
      </w:r>
    </w:p>
    <w:p>
      <w:pPr>
        <w:spacing w:after="0"/>
        <w:ind w:left="0"/>
        <w:jc w:val="both"/>
      </w:pPr>
      <w:r>
        <w:rPr>
          <w:rFonts w:ascii="Times New Roman"/>
          <w:b w:val="false"/>
          <w:i w:val="false"/>
          <w:color w:val="000000"/>
          <w:sz w:val="28"/>
        </w:rPr>
        <w:t>
      ** бұл заттай нормасы мемлекеттік органдардың облыстардағы филиалдарына, Байқоңыр қаласындағы мемлекеттік органдардың аумақтық бөлімшелеріне де қолданылады;</w:t>
      </w:r>
    </w:p>
    <w:p>
      <w:pPr>
        <w:spacing w:after="0"/>
        <w:ind w:left="0"/>
        <w:jc w:val="both"/>
      </w:pPr>
      <w:r>
        <w:rPr>
          <w:rFonts w:ascii="Times New Roman"/>
          <w:b w:val="false"/>
          <w:i w:val="false"/>
          <w:color w:val="000000"/>
          <w:sz w:val="28"/>
        </w:rPr>
        <w:t>
      *** мемлекеттік органдар көлік қызметін көрсететін автомобильдер үшін жүру лимиттерін дербес, бірақ бір айда көліктің 1 бірлігіне 2100 километрден асырмай белгілейді;</w:t>
      </w:r>
    </w:p>
    <w:p>
      <w:pPr>
        <w:spacing w:after="0"/>
        <w:ind w:left="0"/>
        <w:jc w:val="both"/>
      </w:pPr>
      <w:r>
        <w:rPr>
          <w:rFonts w:ascii="Times New Roman"/>
          <w:b w:val="false"/>
          <w:i w:val="false"/>
          <w:color w:val="000000"/>
          <w:sz w:val="28"/>
        </w:rPr>
        <w:t>
      **** жергілікті атқарушы органдар, астананың, облыстардың, республикалық маңызы бар қалалардың тексеру комиссияларының жүру лимиттері, сондай-ақ жергілікті бюджеттерден қаржыландырылатын атқарушы органдар бөлінісінде автокөлікті бөлу астана, облыс, республикалық маңызы бар қала әкімінің шешімімен айқындалады, бірақ бір айда көліктің 1 бірлігіне 2100 километрден асырмай белгілейді;</w:t>
      </w:r>
    </w:p>
    <w:p>
      <w:pPr>
        <w:spacing w:after="0"/>
        <w:ind w:left="0"/>
        <w:jc w:val="both"/>
      </w:pPr>
      <w:r>
        <w:rPr>
          <w:rFonts w:ascii="Times New Roman"/>
          <w:b w:val="false"/>
          <w:i w:val="false"/>
          <w:color w:val="000000"/>
          <w:sz w:val="28"/>
        </w:rPr>
        <w:t>
      ***** Қазақстан Республикасы Президентінің Іс басқармасы үшін саны 5 бірлік, хаттамалық іс-шараларды дайындауға байланысты қызмет ерекшелігін ескере отырып, Қазақстан Республикасы Құрылтайының аппараттары үшін саны 7 бірлік кезекші автомобильдермен қамтамасыз етудің заттай нормасы белгіленсін;</w:t>
      </w:r>
    </w:p>
    <w:p>
      <w:pPr>
        <w:spacing w:after="0"/>
        <w:ind w:left="0"/>
        <w:jc w:val="both"/>
      </w:pPr>
      <w:r>
        <w:rPr>
          <w:rFonts w:ascii="Times New Roman"/>
          <w:b w:val="false"/>
          <w:i w:val="false"/>
          <w:color w:val="000000"/>
          <w:sz w:val="28"/>
        </w:rPr>
        <w:t>
      ****** осы заттай нормасы "Қазақстан Республикасы Президентінің жанындағы Қазақстанның стратегиялық зерттеулер институты" мемлекеттік мекемесінің және Қазақстан Республикасы Президентінің жанындағы "Орталық коммуникациялар қызметі" республикалық мемлекеттік мекемесінің директорына да қолданылады;</w:t>
      </w:r>
    </w:p>
    <w:p>
      <w:pPr>
        <w:spacing w:after="0"/>
        <w:ind w:left="0"/>
        <w:jc w:val="both"/>
      </w:pPr>
      <w:r>
        <w:rPr>
          <w:rFonts w:ascii="Times New Roman"/>
          <w:b w:val="false"/>
          <w:i w:val="false"/>
          <w:color w:val="000000"/>
          <w:sz w:val="28"/>
        </w:rPr>
        <w:t>
      ******* Қазақстан Республикасы Президенті Әкімшілігінің "Қазақстан Республикасы Президентінің Архиві" мемлекеттік мекемесі үшін – 2 бірлік;</w:t>
      </w:r>
    </w:p>
    <w:p>
      <w:pPr>
        <w:spacing w:after="0"/>
        <w:ind w:left="0"/>
        <w:jc w:val="both"/>
      </w:pPr>
      <w:r>
        <w:rPr>
          <w:rFonts w:ascii="Times New Roman"/>
          <w:b w:val="false"/>
          <w:i w:val="false"/>
          <w:color w:val="000000"/>
          <w:sz w:val="28"/>
        </w:rPr>
        <w:t>
      ******** осы заттай нормасы "Адам құқықтары жөнiндегі ұлттық орталық", "Қазақстан Республикасы Жоғарғы Сот Кеңесінің аппараты" мемлекеттік мекемелерге де қолданылады, Қазақстан Республикасының Конституциялық Соты үшін саны 2 бірлік, оның ішінде 1 бірлік Астана және Алматы қалаларында Қазақстан Республикасы Конституциялық Сот құрамына көліктік қызмет көрсету үшін және 1 бірлік Қазақстан Республикасы Конституциялық Сотының аппараты үшін кезекші автомобильмен қамтамасыз етудің заттай нормасы белгіленсін.</w:t>
      </w:r>
    </w:p>
    <w:p>
      <w:pPr>
        <w:spacing w:after="0"/>
        <w:ind w:left="0"/>
        <w:jc w:val="both"/>
      </w:pPr>
      <w:r>
        <w:rPr>
          <w:rFonts w:ascii="Times New Roman"/>
          <w:b w:val="false"/>
          <w:i w:val="false"/>
          <w:color w:val="000000"/>
          <w:sz w:val="28"/>
        </w:rPr>
        <w:t>
      Осы заттай нормалары Қазақстан Республикасы Құрылтайының депутаттарына, Қазақстан Республикасы Қорғаныс министрлігіне, арнайы мемлекеттік органдарға және Қазақстан Республикасының Ішкі істер министрлігіне және Қазақстан Республикасының Төтенше жағдайлар министрлігіне қолданылмайды.</w:t>
      </w:r>
    </w:p>
    <w:p>
      <w:pPr>
        <w:spacing w:after="0"/>
        <w:ind w:left="0"/>
        <w:jc w:val="both"/>
      </w:pPr>
      <w:r>
        <w:rPr>
          <w:rFonts w:ascii="Times New Roman"/>
          <w:b w:val="false"/>
          <w:i w:val="false"/>
          <w:color w:val="000000"/>
          <w:sz w:val="28"/>
        </w:rPr>
        <w:t>
      Осы заттай нормаларындағы қызметтік автомобильдерге арналған жүру лимиті мемлекеттік мекеменің басшысын, мемлекеттік мекеме басшысының орынбасарын, орталық атқарушы органның аппарат басшысын қызметтік автокөлікпен іссапарға жіберген жағдайлардағы жүруді қамтымайды.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28 сәуірдегі</w:t>
            </w:r>
            <w:r>
              <w:br/>
            </w:r>
            <w:r>
              <w:rPr>
                <w:rFonts w:ascii="Times New Roman"/>
                <w:b w:val="false"/>
                <w:i w:val="false"/>
                <w:color w:val="000000"/>
                <w:sz w:val="20"/>
              </w:rPr>
              <w:t>№ 201 бұйрығына</w:t>
            </w:r>
            <w:r>
              <w:br/>
            </w:r>
            <w:r>
              <w:rPr>
                <w:rFonts w:ascii="Times New Roman"/>
                <w:b w:val="false"/>
                <w:i w:val="false"/>
                <w:color w:val="000000"/>
                <w:sz w:val="20"/>
              </w:rPr>
              <w:t>2-қосымша</w:t>
            </w:r>
          </w:p>
        </w:tc>
      </w:tr>
    </w:tbl>
    <w:bookmarkStart w:name="z36" w:id="16"/>
    <w:p>
      <w:pPr>
        <w:spacing w:after="0"/>
        <w:ind w:left="0"/>
        <w:jc w:val="left"/>
      </w:pPr>
      <w:r>
        <w:rPr>
          <w:rFonts w:ascii="Times New Roman"/>
          <w:b/>
          <w:i w:val="false"/>
          <w:color w:val="000000"/>
        </w:rPr>
        <w:t xml:space="preserve"> Мемлекеттік органдарды телефон байланысымен қамтамасыз етудің заттай нормалары</w:t>
      </w:r>
    </w:p>
    <w:bookmarkEnd w:id="16"/>
    <w:p>
      <w:pPr>
        <w:spacing w:after="0"/>
        <w:ind w:left="0"/>
        <w:jc w:val="both"/>
      </w:pPr>
      <w:r>
        <w:rPr>
          <w:rFonts w:ascii="Times New Roman"/>
          <w:b w:val="false"/>
          <w:i w:val="false"/>
          <w:color w:val="ff0000"/>
          <w:sz w:val="28"/>
        </w:rPr>
        <w:t xml:space="preserve">
      Ескерту. Заттай нормалары жаңа редакцияда – ҚР Қаржы министрінің 16.06.2026 </w:t>
      </w:r>
      <w:r>
        <w:rPr>
          <w:rFonts w:ascii="Times New Roman"/>
          <w:b w:val="false"/>
          <w:i w:val="false"/>
          <w:color w:val="ff0000"/>
          <w:sz w:val="28"/>
        </w:rPr>
        <w:t>№ 398</w:t>
      </w:r>
      <w:r>
        <w:rPr>
          <w:rFonts w:ascii="Times New Roman"/>
          <w:b w:val="false"/>
          <w:i w:val="false"/>
          <w:color w:val="ff0000"/>
          <w:sz w:val="28"/>
        </w:rPr>
        <w:t xml:space="preserve"> (01.07.2026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ішіндегі қалааралық телефон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7"/>
          <w:p>
            <w:pPr>
              <w:spacing w:after="20"/>
              <w:ind w:left="20"/>
              <w:jc w:val="both"/>
            </w:pPr>
            <w:r>
              <w:rPr>
                <w:rFonts w:ascii="Times New Roman"/>
                <w:b w:val="false"/>
                <w:i w:val="false"/>
                <w:color w:val="000000"/>
                <w:sz w:val="20"/>
              </w:rPr>
              <w:t>
орталық мемлекеттік органдардың басшылары, олардың орынбасарлары, орталық мемлекеттік органдар басшыларының және олардың орынбасарларының қабылдау бөлмелері, алқалы мемлекеттік органдардың мүшелері;</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орталық атқарушы органдардың аппарат басшылары (белгіленген тәртіппен орталық атқарушы органның аппарат басшысының өкілеттіктері жүктелген лауазымды адамдар), аппарат басшылары (заңнамаға сәйкес мұндай лауазым болғанда);</w:t>
            </w:r>
          </w:p>
          <w:p>
            <w:pPr>
              <w:spacing w:after="20"/>
              <w:ind w:left="20"/>
              <w:jc w:val="both"/>
            </w:pPr>
            <w:r>
              <w:rPr>
                <w:rFonts w:ascii="Times New Roman"/>
                <w:b w:val="false"/>
                <w:i w:val="false"/>
                <w:color w:val="000000"/>
                <w:sz w:val="20"/>
              </w:rPr>
              <w:t>
ведомстволардың басшылары, олардың орынбасарлары; департаменттердің басшылары және бөлім меңгерушілері, олардың орынбасарлары;</w:t>
            </w:r>
          </w:p>
          <w:p>
            <w:pPr>
              <w:spacing w:after="20"/>
              <w:ind w:left="20"/>
              <w:jc w:val="both"/>
            </w:pPr>
            <w:r>
              <w:rPr>
                <w:rFonts w:ascii="Times New Roman"/>
                <w:b w:val="false"/>
                <w:i w:val="false"/>
                <w:color w:val="000000"/>
                <w:sz w:val="20"/>
              </w:rPr>
              <w:t>
басқармалардың басшылары, олардың орынбасарлары (заңнамаға сәйкес мұндай лауазым болғанда), астананың, облыстардың, республикалық маңызы бар қалалардың, аудандардың (облыстық маңызы бар қалалардың) әкімдері, астананың, облыстардың, республикалық маңызы бар қалалардың, аудандардың (облыстық маңызы бар қалалардың) әкімдерінің орынбасарлары, орталық мемлекеттік органдардың астанадағы, облыстардағы, республикалық маңызы бар қалалардағы, аудандардағы (облыстық маңызы бар қалалардағы) орталық аумақтық органдары құрылымдық бөлімшелерінің, астананың бюджетінен, облыстық бюджеттен, республикалық маңызы бар қалалардың бюджеттерінен, аудан (облыстық маңызы бар қаланың) бюджетінен қаржыландырылатын атқарушы органдардың басшылары, басшыларының орынбасарлары, бастықтары;</w:t>
            </w:r>
          </w:p>
          <w:p>
            <w:pPr>
              <w:spacing w:after="20"/>
              <w:ind w:left="20"/>
              <w:jc w:val="both"/>
            </w:pPr>
            <w:r>
              <w:rPr>
                <w:rFonts w:ascii="Times New Roman"/>
                <w:b w:val="false"/>
                <w:i w:val="false"/>
                <w:color w:val="000000"/>
                <w:sz w:val="20"/>
              </w:rPr>
              <w:t>
астананың, облыстардың, республикалық маңызы бар қалалардың тексеру комиссияларының төрағалары, мүшелері және құрылымдық бөлімшелерінің басшылары, Жоғарғы Соттың төрағасы, алқа төрағалары және судьялары, Кассациялық соттардың төрағалары және судьялары, облыстық және оған теңестірілген соттардың төрағалары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елдерімен халықаралық телефон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8"/>
          <w:p>
            <w:pPr>
              <w:spacing w:after="20"/>
              <w:ind w:left="20"/>
              <w:jc w:val="both"/>
            </w:pPr>
            <w:r>
              <w:rPr>
                <w:rFonts w:ascii="Times New Roman"/>
                <w:b w:val="false"/>
                <w:i w:val="false"/>
                <w:color w:val="000000"/>
                <w:sz w:val="20"/>
              </w:rPr>
              <w:t>
орталық мемлекеттік органдардың басшылары, олардың орынбасарлары; орталық атқарушы органдардың аппарат басшылары (белгіленген тәртіппен орталық атқарушы органның аппарат басшысының өкілеттіктері жүктелген лауазымды адамдар), аппарат басшылары (заңнамаға сәйкес мұндай лауазым болғанда);</w:t>
            </w:r>
          </w:p>
          <w:bookmarkEnd w:id="18"/>
          <w:p>
            <w:pPr>
              <w:spacing w:after="20"/>
              <w:ind w:left="20"/>
              <w:jc w:val="both"/>
            </w:pPr>
            <w:r>
              <w:rPr>
                <w:rFonts w:ascii="Times New Roman"/>
                <w:b w:val="false"/>
                <w:i w:val="false"/>
                <w:color w:val="000000"/>
                <w:sz w:val="20"/>
              </w:rPr>
              <w:t>
астананың, облыстардың, республикалық маңызы бар қалалардың әкімдері, астананың, облыстар, республикалық маңызы бар қалалардың әкімдерінің орынбасарлары (аппарат басшылары) және Қазақстан Республикасы Сыртқы істер министрлігінің лауазымды адамдары (Министр, оның орынбасарлары, аппарат басшысы, комитеттер мен департаменттердің басшылары, олардың орынбасарлары) және функцияларына халықаралық ұйымдармен өзара іс-қимыл жасау кіретін орталық мемлекеттік органдардың құрылымдық бөлімшелерінің басшылары, Жоғарғы Соттың төрағасы, алқа төрағалары, Кассациялық соттардың төрағалары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 елдермен халықаралық телефон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басшылары, Қазақстан Республикасы Сыртқы істер министрлігінің лауазымды адамдары (Министр, оның орынбасарлары, аппарат басшысы, комитеттер мен департаменттердің басшылары, олардың орынбасарлары), Қазақстан Республикасының Ішкі істер министрі және оның орынбасарлары, Қазақстан Республикасы Конституциялық Соттың төрағасы, төрағасының орынбасары және судьялар, Жоғарғы Соттың төрағасы, алқа төрағалары, Кассациялық соттардың төрағалары, Қазақстан Республикасы Орталық сайлау комиссиясының төрағасы, функцияларына халықаралық ұйымдармен өзара іс-қимыл жасау кіретін орталық мемлекеттік органдардың құрылымдық бөлімшелерінің басшылары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нөмірлермен телефон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9"/>
          <w:p>
            <w:pPr>
              <w:spacing w:after="20"/>
              <w:ind w:left="20"/>
              <w:jc w:val="both"/>
            </w:pPr>
            <w:r>
              <w:rPr>
                <w:rFonts w:ascii="Times New Roman"/>
                <w:b w:val="false"/>
                <w:i w:val="false"/>
                <w:color w:val="000000"/>
                <w:sz w:val="20"/>
              </w:rPr>
              <w:t>
орталық мемлекеттік органдардың қызметкерлері (басшылар, басшылардың қабылдау бөлмелері, ведомстволардың, департаменттердің басшылары және бөлім меңгерушілері, олардың орынбасарлары, ведомстволардың басшылары мен департамент директорларының қабылдау бөлмелері, сектор меңгерушілері, бас консультанттар, басқарма бастықтары, аға прокурорлар, бас сарапшылар - бір нөмірден және прокурорлар, сарапшылар - екеуге бір нөмір);</w:t>
            </w:r>
          </w:p>
          <w:bookmarkEnd w:id="19"/>
          <w:p>
            <w:pPr>
              <w:spacing w:after="20"/>
              <w:ind w:left="20"/>
              <w:jc w:val="both"/>
            </w:pPr>
            <w:r>
              <w:rPr>
                <w:rFonts w:ascii="Times New Roman"/>
                <w:b w:val="false"/>
                <w:i w:val="false"/>
                <w:color w:val="000000"/>
                <w:sz w:val="20"/>
              </w:rPr>
              <w:t>
Төрағалар, алқа төрағалар және барлық деңгейдегі судьялар; астананың, облыстардың, республикалық маңызы бар қалалардың тексеру комиссияларының қызметкерлері – екеуге бір нөмір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(ауылдық) нөмірлермен телефон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астанадағы, облыстардағы, республикалық маңызы бар қалалардағы аудандардағы (облыстық маңызы бар қалалардағы), жергілікті атқарушы органдардың қызметкерлері (басшылар, басшылардың қабылдау бөлмелері, олардың орынбасарлары, құрылымдық бөлімшелердің бастықтары, қаладағы ауданның, аудандық маңызы бар қаланың, кенттің, ауылдың (селоның), ауылдық (селолық) округтің әкімі, төрағалар, алқа төрағалар және барлық деңгейдегі судьялар; аға прокурорлар - бір нөмірден және прокурорлар, мамандар - үшеуге бір нөмір)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пәтерге орнатылған республика ішіндегі қалааралық телефон байланысы (халықаралық байланысқа шығу құқығынсыз)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және республикалық маңызы бар қалалардың әкімдері</w:t>
            </w:r>
          </w:p>
        </w:tc>
      </w:tr>
    </w:tbl>
    <w:p>
      <w:pPr>
        <w:spacing w:after="0"/>
        <w:ind w:left="0"/>
        <w:jc w:val="left"/>
      </w:pPr>
      <w:r>
        <w:br/>
      </w:r>
      <w:r>
        <w:rPr>
          <w:rFonts w:ascii="Times New Roman"/>
          <w:b w:val="false"/>
          <w:i w:val="false"/>
          <w:color w:val="000000"/>
          <w:sz w:val="28"/>
        </w:rPr>
        <w:t>
</w:t>
      </w:r>
    </w:p>
    <w:bookmarkStart w:name="z39" w:id="20"/>
    <w:p>
      <w:pPr>
        <w:spacing w:after="0"/>
        <w:ind w:left="0"/>
        <w:jc w:val="both"/>
      </w:pPr>
      <w:r>
        <w:rPr>
          <w:rFonts w:ascii="Times New Roman"/>
          <w:b w:val="false"/>
          <w:i w:val="false"/>
          <w:color w:val="000000"/>
          <w:sz w:val="28"/>
        </w:rPr>
        <w:t>
      Ескертпе:</w:t>
      </w:r>
    </w:p>
    <w:bookmarkEnd w:id="20"/>
    <w:p>
      <w:pPr>
        <w:spacing w:after="0"/>
        <w:ind w:left="0"/>
        <w:jc w:val="both"/>
      </w:pPr>
      <w:r>
        <w:rPr>
          <w:rFonts w:ascii="Times New Roman"/>
          <w:b w:val="false"/>
          <w:i w:val="false"/>
          <w:color w:val="000000"/>
          <w:sz w:val="28"/>
        </w:rPr>
        <w:t>
      * осы телефон байланысының түрі сол сияқты ұялы байланыс желісіне шалынатын қоңырауды қамтиды.</w:t>
      </w:r>
    </w:p>
    <w:p>
      <w:pPr>
        <w:spacing w:after="0"/>
        <w:ind w:left="0"/>
        <w:jc w:val="both"/>
      </w:pPr>
      <w:r>
        <w:rPr>
          <w:rFonts w:ascii="Times New Roman"/>
          <w:b w:val="false"/>
          <w:i w:val="false"/>
          <w:color w:val="000000"/>
          <w:sz w:val="28"/>
        </w:rPr>
        <w:t>
      Осы заттай нормалары арнаулы мемлекеттік органдарға, Қазақстан Республикасының Қорғаныс министрлігіне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28 сәуірдегі</w:t>
            </w:r>
            <w:r>
              <w:br/>
            </w:r>
            <w:r>
              <w:rPr>
                <w:rFonts w:ascii="Times New Roman"/>
                <w:b w:val="false"/>
                <w:i w:val="false"/>
                <w:color w:val="000000"/>
                <w:sz w:val="20"/>
              </w:rPr>
              <w:t>№ 201 бұйрығына</w:t>
            </w:r>
            <w:r>
              <w:br/>
            </w:r>
            <w:r>
              <w:rPr>
                <w:rFonts w:ascii="Times New Roman"/>
                <w:b w:val="false"/>
                <w:i w:val="false"/>
                <w:color w:val="000000"/>
                <w:sz w:val="20"/>
              </w:rPr>
              <w:t>3-қосымша</w:t>
            </w:r>
          </w:p>
        </w:tc>
      </w:tr>
    </w:tbl>
    <w:bookmarkStart w:name="z41" w:id="21"/>
    <w:p>
      <w:pPr>
        <w:spacing w:after="0"/>
        <w:ind w:left="0"/>
        <w:jc w:val="left"/>
      </w:pPr>
      <w:r>
        <w:rPr>
          <w:rFonts w:ascii="Times New Roman"/>
          <w:b/>
          <w:i w:val="false"/>
          <w:color w:val="000000"/>
        </w:rPr>
        <w:t xml:space="preserve"> Мемлекеттік органдарды кеңсе жиһазымен* және техникасымен қамтамасыз етудің заттай нормалары</w:t>
      </w:r>
    </w:p>
    <w:bookmarkEnd w:id="21"/>
    <w:p>
      <w:pPr>
        <w:spacing w:after="0"/>
        <w:ind w:left="0"/>
        <w:jc w:val="both"/>
      </w:pPr>
      <w:r>
        <w:rPr>
          <w:rFonts w:ascii="Times New Roman"/>
          <w:b w:val="false"/>
          <w:i w:val="false"/>
          <w:color w:val="ff0000"/>
          <w:sz w:val="28"/>
        </w:rPr>
        <w:t xml:space="preserve">
      Ескерту. Заттай нормалары жаңа редакцияда – ҚР Қаржы министрінің 16.06.2026 </w:t>
      </w:r>
      <w:r>
        <w:rPr>
          <w:rFonts w:ascii="Times New Roman"/>
          <w:b w:val="false"/>
          <w:i w:val="false"/>
          <w:color w:val="ff0000"/>
          <w:sz w:val="28"/>
        </w:rPr>
        <w:t>№ 398</w:t>
      </w:r>
      <w:r>
        <w:rPr>
          <w:rFonts w:ascii="Times New Roman"/>
          <w:b w:val="false"/>
          <w:i w:val="false"/>
          <w:color w:val="ff0000"/>
          <w:sz w:val="28"/>
        </w:rPr>
        <w:t xml:space="preserve"> (01.07.2026 бастап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жиһаздың және техниканың саны (1 бірлікке)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органдар, астананың бюджетінен, облыстық бюджеттен, республикалық маңызы бар қалалардың, аудандық (облыстық маңызы бар қаланың), аудандық маңызы бар қала, ауыл, кент, ауылдық округ бюджеттерінен қаржыландырылатын жергілікті атқарушы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әкім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мінбе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қабырға жиһазы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(1 диван, 2 кресло)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Елтаңба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моноблок/ноутбук/Компьютер: монитор, жүйелік блок, пернетақта, компьютерлік тышқан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әкімнің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диван, 2 кресло)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әкімнің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 кресло)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жүйелік блок, пернетақта, компьютерлік тышқан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әкімнің орынбасарлары, аппарат басшысы, әкім аппаратының құрылымдық бөлімшесінің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мінбе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қабырға жиһазы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диван, 2 кресло)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Елтаңба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моноблок/ноутбук/ Компьютер: монитор, жүйелік блок, пернетақта, компьютерлік тышқан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орынбасарларының, әкімнің, аппарат басшының, әкім аппаратының құрылымдық бөлімшесінің басшысының демалыс бөлмелері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диван, 2 кресло)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орынбасарларының, әкімнің, аппарат басшының, әкім аппаратының құрылымдық бөлімшесінің басшысының қабылдау бөлмелері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 кресло)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жүйелік блок, пернетақта, компьютерлік тышқан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бөлімшесінің (комитеттер, департаменттер) басшысы, атқарушы органның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Елтаңба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жүйелік блок, пернетақта, компьютерлік тышқан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(комитеттер, департаменттер) басшысының, атқарушы органның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жүйелік блок, пернетақта, компьютерлік тышқан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(комитеттер, департаменттер) басшысының, атқарушы органның басшысының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жүйелік блок, пернетақта, компьютерлік тышқан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басқарма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жүйелік блок, пернетақта, компьютерлік тышқан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әкім аппаратының, атқарушы органның қызметкері, атқарушы органның құрылымдық бөлімшесінің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жүйелік блок, пернетақта, компьютерлік тышқан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жүйелік блок, пернетақта, компьютерлік тышқан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аудандық маңызы бар қала, кент, ауыл (село), ауылдық (селолық) округ әкімі аппаратының қызметкері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жүйелік блок, пернетақта, компьютерлік тышқан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Астанадағы, облыстардағы, республикалық маңызы бар қалалардағы, аудандардағы (облыстық маңызы бар қалалар) аумақтық органдар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мінбе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қабырға жиһазы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Елтаңба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/ноутбук/Компьютер: монитор, жүйелік блок, пернетақта, компьютерлік тышқан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жүйелік блок, пернетақта, компьютерлік тышқан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мінбе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қабырға жиһазы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жүйелік блок, пернетақта, компьютерлік тышқан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 мен қызметкері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жүйелік блок, пернетақта, компьютерлік тышқан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 республикалық маңызы бар қалалардың, аудандардың (облыстық маңызы бар қалалар) жергілікті өкілді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төрағасы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жүйелік блок, пернетақта, компьютерлік тышқан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төрағасының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(2 кресло)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жүйелік блок, пернетақта, компьютерлік тышқан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жүйелік блок, пернетақта, компьютерлік тышқан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(2 кресло)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жүйелік блок, пернетақта, компьютерлік тышқан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қызметкері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жүйелік блок, пернетақта, компьютерлік тышқан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кеңселік жиһаз – осы бұйрықта көзделген, мемлекеттік органдар мен олардың аумақтық органдарының басшылары мен қызметкерлері қызметтік міндеттерін орындауы үшін қажетті жағдай жасау мақсатында олардың жұмыс орнын жабдықтауға арналған жиһаздар.</w:t>
      </w:r>
    </w:p>
    <w:p>
      <w:pPr>
        <w:spacing w:after="0"/>
        <w:ind w:left="0"/>
        <w:jc w:val="both"/>
      </w:pPr>
      <w:r>
        <w:rPr>
          <w:rFonts w:ascii="Times New Roman"/>
          <w:b w:val="false"/>
          <w:i w:val="false"/>
          <w:color w:val="000000"/>
          <w:sz w:val="28"/>
        </w:rPr>
        <w:t>
      Осы заттай нормалар көмекші бөлмелерге (келіссөз жүргізу бөлмелер, конференц-залдар, вестибюль, дәліздер, архив) кеңсе жиһазын сатып алуға қолданылмайды, оларға кеңсе жиһазын қаржылық сәйкес жылға бюджетте қарастырылған қаражат шегінде сатып алынады;</w:t>
      </w:r>
    </w:p>
    <w:p>
      <w:pPr>
        <w:spacing w:after="0"/>
        <w:ind w:left="0"/>
        <w:jc w:val="both"/>
      </w:pPr>
      <w:r>
        <w:rPr>
          <w:rFonts w:ascii="Times New Roman"/>
          <w:b w:val="false"/>
          <w:i w:val="false"/>
          <w:color w:val="000000"/>
          <w:sz w:val="28"/>
        </w:rPr>
        <w:t>
      ** заттай нормалар, сондай-ақ:</w:t>
      </w:r>
    </w:p>
    <w:p>
      <w:pPr>
        <w:spacing w:after="0"/>
        <w:ind w:left="0"/>
        <w:jc w:val="both"/>
      </w:pPr>
      <w:r>
        <w:rPr>
          <w:rFonts w:ascii="Times New Roman"/>
          <w:b w:val="false"/>
          <w:i w:val="false"/>
          <w:color w:val="000000"/>
          <w:sz w:val="28"/>
        </w:rPr>
        <w:t>
      Жоғары Сот алқасының төрағасына, Жоғарғы Соттың, Конституциялық Соттың судьяларына, Кассациялық соттың төрағасына, Жоғары аудиторлық палатаның мүшелеріне, Орталық сайлау комиссиясының хатшысы мен мүшелеріне, Жоғары Сот Кеңесінің мүшелеріне (лауазымы бойынша Кеңес мүшелерін қоспағанда) қолданылады;</w:t>
      </w:r>
    </w:p>
    <w:p>
      <w:pPr>
        <w:spacing w:after="0"/>
        <w:ind w:left="0"/>
        <w:jc w:val="both"/>
      </w:pPr>
      <w:r>
        <w:rPr>
          <w:rFonts w:ascii="Times New Roman"/>
          <w:b w:val="false"/>
          <w:i w:val="false"/>
          <w:color w:val="000000"/>
          <w:sz w:val="28"/>
        </w:rPr>
        <w:t>
      *** болған жағдайда;</w:t>
      </w:r>
    </w:p>
    <w:p>
      <w:pPr>
        <w:spacing w:after="0"/>
        <w:ind w:left="0"/>
        <w:jc w:val="both"/>
      </w:pPr>
      <w:r>
        <w:rPr>
          <w:rFonts w:ascii="Times New Roman"/>
          <w:b w:val="false"/>
          <w:i w:val="false"/>
          <w:color w:val="000000"/>
          <w:sz w:val="28"/>
        </w:rPr>
        <w:t>
      **** заттай нормалар, сондай-ақ мыналарға қолданылады: Байқоңыр қаласында аумақтық органдарына, облыстардағы филиалдарға;</w:t>
      </w:r>
    </w:p>
    <w:p>
      <w:pPr>
        <w:spacing w:after="0"/>
        <w:ind w:left="0"/>
        <w:jc w:val="both"/>
      </w:pPr>
      <w:r>
        <w:rPr>
          <w:rFonts w:ascii="Times New Roman"/>
          <w:b w:val="false"/>
          <w:i w:val="false"/>
          <w:color w:val="000000"/>
          <w:sz w:val="28"/>
        </w:rPr>
        <w:t>
      ***** заттай нормалар, сондай-ақ мыналарға қолданылады: сот төрағасына, сот алқасының төрағасына, прокурорға, прокурордың орынбасарына;</w:t>
      </w:r>
    </w:p>
    <w:p>
      <w:pPr>
        <w:spacing w:after="0"/>
        <w:ind w:left="0"/>
        <w:jc w:val="both"/>
      </w:pPr>
      <w:r>
        <w:rPr>
          <w:rFonts w:ascii="Times New Roman"/>
          <w:b w:val="false"/>
          <w:i w:val="false"/>
          <w:color w:val="000000"/>
          <w:sz w:val="28"/>
        </w:rPr>
        <w:t>
      ****** қажетті көлемнің мұқтаждығынан байланысты;</w:t>
      </w:r>
    </w:p>
    <w:p>
      <w:pPr>
        <w:spacing w:after="0"/>
        <w:ind w:left="0"/>
        <w:jc w:val="both"/>
      </w:pPr>
      <w:r>
        <w:rPr>
          <w:rFonts w:ascii="Times New Roman"/>
          <w:b w:val="false"/>
          <w:i w:val="false"/>
          <w:color w:val="000000"/>
          <w:sz w:val="28"/>
        </w:rPr>
        <w:t>
      ******* өндірістік қажеттілік жағдайында;</w:t>
      </w:r>
    </w:p>
    <w:p>
      <w:pPr>
        <w:spacing w:after="0"/>
        <w:ind w:left="0"/>
        <w:jc w:val="both"/>
      </w:pPr>
      <w:r>
        <w:rPr>
          <w:rFonts w:ascii="Times New Roman"/>
          <w:b w:val="false"/>
          <w:i w:val="false"/>
          <w:color w:val="000000"/>
          <w:sz w:val="28"/>
        </w:rPr>
        <w:t>
      ******** заттай нормалар, сондай-ақ мыналарға қолданылады: барлық деңгейдегі соттардың судьяларына.</w:t>
      </w:r>
    </w:p>
    <w:p>
      <w:pPr>
        <w:spacing w:after="0"/>
        <w:ind w:left="0"/>
        <w:jc w:val="both"/>
      </w:pPr>
      <w:r>
        <w:rPr>
          <w:rFonts w:ascii="Times New Roman"/>
          <w:b w:val="false"/>
          <w:i w:val="false"/>
          <w:color w:val="000000"/>
          <w:sz w:val="28"/>
        </w:rPr>
        <w:t>
      Аббревиатуралардың толық жазылуы: КФҚ – көп функциялы құрылғы; ҮҚК – үздіксіз қоректендіру көзі (агрегат).</w:t>
      </w:r>
    </w:p>
    <w:p>
      <w:pPr>
        <w:spacing w:after="0"/>
        <w:ind w:left="0"/>
        <w:jc w:val="both"/>
      </w:pPr>
      <w:r>
        <w:rPr>
          <w:rFonts w:ascii="Times New Roman"/>
          <w:b w:val="false"/>
          <w:i w:val="false"/>
          <w:color w:val="000000"/>
          <w:sz w:val="28"/>
        </w:rPr>
        <w:t>
      Осы заттай нормалары Қазақстан Республикасының Қорғаныс министрлігіне, Қазақстан Республикасының Ішкі істер министрлігіне, арнайы мемлекеттік және құқық қорғау органдарға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28 сәуірдегі</w:t>
            </w:r>
            <w:r>
              <w:br/>
            </w:r>
            <w:r>
              <w:rPr>
                <w:rFonts w:ascii="Times New Roman"/>
                <w:b w:val="false"/>
                <w:i w:val="false"/>
                <w:color w:val="000000"/>
                <w:sz w:val="20"/>
              </w:rPr>
              <w:t>№ 201 бұйрығына</w:t>
            </w:r>
            <w:r>
              <w:br/>
            </w:r>
            <w:r>
              <w:rPr>
                <w:rFonts w:ascii="Times New Roman"/>
                <w:b w:val="false"/>
                <w:i w:val="false"/>
                <w:color w:val="000000"/>
                <w:sz w:val="20"/>
              </w:rPr>
              <w:t>4-қосымша</w:t>
            </w:r>
          </w:p>
        </w:tc>
      </w:tr>
    </w:tbl>
    <w:bookmarkStart w:name="z55" w:id="22"/>
    <w:p>
      <w:pPr>
        <w:spacing w:after="0"/>
        <w:ind w:left="0"/>
        <w:jc w:val="left"/>
      </w:pPr>
      <w:r>
        <w:rPr>
          <w:rFonts w:ascii="Times New Roman"/>
          <w:b/>
          <w:i w:val="false"/>
          <w:color w:val="000000"/>
        </w:rPr>
        <w:t xml:space="preserve"> Мемлекеттік органдардың аппаратын орналастыру үшін алаңдармен қамтамасыз етудің заттай нормалары</w:t>
      </w:r>
    </w:p>
    <w:bookmarkEnd w:id="22"/>
    <w:p>
      <w:pPr>
        <w:spacing w:after="0"/>
        <w:ind w:left="0"/>
        <w:jc w:val="both"/>
      </w:pPr>
      <w:r>
        <w:rPr>
          <w:rFonts w:ascii="Times New Roman"/>
          <w:b w:val="false"/>
          <w:i w:val="false"/>
          <w:color w:val="ff0000"/>
          <w:sz w:val="28"/>
        </w:rPr>
        <w:t xml:space="preserve">
      Ескерту. Заттай нормалары жаңа редакцияда – ҚР Қаржы министрінің 16.06.2026 </w:t>
      </w:r>
      <w:r>
        <w:rPr>
          <w:rFonts w:ascii="Times New Roman"/>
          <w:b w:val="false"/>
          <w:i w:val="false"/>
          <w:color w:val="ff0000"/>
          <w:sz w:val="28"/>
        </w:rPr>
        <w:t>№ 398</w:t>
      </w:r>
      <w:r>
        <w:rPr>
          <w:rFonts w:ascii="Times New Roman"/>
          <w:b w:val="false"/>
          <w:i w:val="false"/>
          <w:color w:val="ff0000"/>
          <w:sz w:val="28"/>
        </w:rPr>
        <w:t xml:space="preserve"> (01.07.2026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алаңы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(аппарат басшының)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(аппарат басшының)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(аппарат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қызметкерлерінің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жоғары болған кезде құрылымдық бөлімшесі (комитет)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бөлімшесі (комитет) басшысының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бөлімшесі (департамент, бөлім)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(комитет, департамент, бөлім)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(комитет) басшысы орынбасарының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басшысы орынбасарының кабинеті (департамент,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қызметкерінің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(конференц-зал, мәжіліс залы, мұрағат, көбейту-көшірме қызметі, гардероб, серверлік, жабдықтар, нысанды киім-кешек, дәрі-дәрмек, техникалық құралдар, мүкәммал мен кеңсе керек-жарақтары және т.б.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30 %-ы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желдеткіш камералары, дәретханалар, жеке гигиенаға арналған үй-жайлар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25 %-ы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астанадағы, облыстардағы, республикалық маңызы бар қалалардағы аумақтық органдары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(мәжіліс залы, мұрағат, көбейту-көшірме қызметі, серверлік, жабдықтар, мүкәммал мен кеңсе керек-жарақтары және т.б.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25 %-ы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желдеткіш камералары, дәретханалар, жеке гигиенаға арналған үй-жайлар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аудандардағы (облыстық маңызы бар қалалардағы) аумақтық органдары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(мәжіліс залы, мұрағат, көбейту-көшірме қызметі, серверлік, жабдықтар, мүкәммал мен кеңсе керек-жарақтары және т.б.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желдеткіш камералары, дәретханалар, жеке гигиенаға арналған үй-жайлар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бюджетінен, облыстық бюджеттен, республикалық маңызы бар қала бюджетінен қаржыландырылатын жергілікті атқарушы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республикалық маңызы бар қала) әкімінің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республикалық маңызы бар қала) әкімінің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республикалық маңызы бар қала) әкімінің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(астананың, республикалық маңызы бар қаланың) әкімі орынбасарының (аппарат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(астананың, республикалық маңызы бар қаланың) әкімі орынбасарының (аппарат басшысының)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(астананың, республикалық маңызы бар қаланың) әкімі орынбасарының (аппарат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(астананың, республикалық маңызы бар қаланың) әкімі аппаратының құрылымдық бөлімшесі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республикалық маңызы бар қала) әкімінің аппараты қызметкерінің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органның басшысы орынбасарының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қызметкерінің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(конференц-зал, мәжіліс залы, қызмет көрсетуші персоналға арналған үй-жай, мұрағат, көбейту-көшірме қызметі, гардероб, серверлік, жабдықтар, мүкәммал мен кеңсе керек-жарақтары және т.б.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25 %-ы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желдеткіш камералары, дәретханалар, жеке гигиенаға арналған үй-жайлар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оларға теңестірілген соттар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25%-ы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бюджетінен қаржыландырылатын жергілікті атқарушы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 орынбасарының (аппарат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 орынбасарының (аппарат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 құрылымдық бөлімшесі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 қызметкерінің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қызметкерінің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аудандық маңызы бар қала, кент, ауыл (село), ауылдық (селолық) округ әкімі аппараты қызметкерінің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(конференц-зал, мәжіліс залы, қызмет көрсетуші персоналға арналған үй-жай, мұрағат, көбейту-көшірме қызметі, гардероб, серверлік, жабдықтар, мүкәммал мен кеңсе керек жарақтары және т.б.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желдеткіш камералары, дәретханалар, жеке гигиенаға арналған үй-жайлар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бюджетінен, облыстық бюджеттен, республикалық маңызы бар қала бюджеттерінен қаржыландырылатын астананың, облыстардың, республикалық маңызы бар қалалардың тексеру комиссиялары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(астананың, республикалық маңызы бар қаланың) тексеру комиссиясы төрағасының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(астананың, республикалық маңызы бар қаланың) тексеру комиссиясы төрағасының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(астананың, республикалық маңызы бар қаланың) тексеру комиссиясы төрағасының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(астананың, республикалық маңызы бар қаланың) тексеру комиссиясы мүшесінің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(астананың, республикалық маңызы бар қаланың) тексеру комиссиясы қызметкерінің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үй-жайлар (конференц-зал, мәжіліс залы, қызмет көрсетуші персоналға арналған үй-жай, мұрағат, көшірме-көбейту қызметі, гардероб, серверлік жабдық, мүкәммал және кеңсе керек-жарақ қоймалары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25 %-ы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венкамералар, дәретханалар, жеке гигиенаға арналған үй-жайлар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 республикалық маңызы бар қалалардың жергілікті өкілді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төрағасының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төрағасының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қызметкері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(мәжіліс залы, мұрағат, көбейту-көшірме қызметі, серверлік, жабдықтар, мүкәммал мен кеңсе керек-жарақтары және т.б.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25 %-ы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желдеткіш камералары, дәретханалар, жеке гигиенаға арналған үй-жайлар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 маңызы бар қаланың) жергілікті өкілді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төрағасының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төрағасының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қызметкері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(мәжіліс залы, мұрағат, көбейту-көшірме қызметі, серверлік, жабдықтар, мүкәммал мен кеңсе керек-жарақтары және т.б.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25 %-ы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желдеткіш камералары, дәретханалар, жеке гигиенаға арналған үй-жайлар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заттай нормалар, сондай-ақ:</w:t>
      </w:r>
    </w:p>
    <w:p>
      <w:pPr>
        <w:spacing w:after="0"/>
        <w:ind w:left="0"/>
        <w:jc w:val="both"/>
      </w:pPr>
      <w:r>
        <w:rPr>
          <w:rFonts w:ascii="Times New Roman"/>
          <w:b w:val="false"/>
          <w:i w:val="false"/>
          <w:color w:val="000000"/>
          <w:sz w:val="28"/>
        </w:rPr>
        <w:t>
      адам құқықтары жөніндегі уәкілетті органға, Жоғарғы Соттың төрағасына, алқа төрағаларына, Жоғары Сот Кеңесінің төрағасына қолданылады;</w:t>
      </w:r>
    </w:p>
    <w:p>
      <w:pPr>
        <w:spacing w:after="0"/>
        <w:ind w:left="0"/>
        <w:jc w:val="both"/>
      </w:pPr>
      <w:r>
        <w:rPr>
          <w:rFonts w:ascii="Times New Roman"/>
          <w:b w:val="false"/>
          <w:i w:val="false"/>
          <w:color w:val="000000"/>
          <w:sz w:val="28"/>
        </w:rPr>
        <w:t>
      ** заттай нормалар сондай-ақ:</w:t>
      </w:r>
    </w:p>
    <w:p>
      <w:pPr>
        <w:spacing w:after="0"/>
        <w:ind w:left="0"/>
        <w:jc w:val="both"/>
      </w:pPr>
      <w:r>
        <w:rPr>
          <w:rFonts w:ascii="Times New Roman"/>
          <w:b w:val="false"/>
          <w:i w:val="false"/>
          <w:color w:val="000000"/>
          <w:sz w:val="28"/>
        </w:rPr>
        <w:t>
      Қазақстан Республикасы Конституциялық Соттың, Жоғары аудиторлық палатаның мүшелеріне, Жоғарғы Соттың судьяларына, Орталық сайлау комиссиясының хатшысы мен мүшелеріне, Жоғары Сот Кеңесінің мүшелеріне (лауазымы бойынша Кеңес мүшелерін қоспағанда) қолданылады;</w:t>
      </w:r>
    </w:p>
    <w:p>
      <w:pPr>
        <w:spacing w:after="0"/>
        <w:ind w:left="0"/>
        <w:jc w:val="both"/>
      </w:pPr>
      <w:r>
        <w:rPr>
          <w:rFonts w:ascii="Times New Roman"/>
          <w:b w:val="false"/>
          <w:i w:val="false"/>
          <w:color w:val="000000"/>
          <w:sz w:val="28"/>
        </w:rPr>
        <w:t>
      *** заттай нормалар сондай-ақ:</w:t>
      </w:r>
    </w:p>
    <w:p>
      <w:pPr>
        <w:spacing w:after="0"/>
        <w:ind w:left="0"/>
        <w:jc w:val="both"/>
      </w:pPr>
      <w:r>
        <w:rPr>
          <w:rFonts w:ascii="Times New Roman"/>
          <w:b w:val="false"/>
          <w:i w:val="false"/>
          <w:color w:val="000000"/>
          <w:sz w:val="28"/>
        </w:rPr>
        <w:t>
      кассациялық соттардың судьяларына, астана, облыстардың, республикалық маңызы бар қала прокурорына, прокурордың орынбасарына қолданылады;</w:t>
      </w:r>
    </w:p>
    <w:p>
      <w:pPr>
        <w:spacing w:after="0"/>
        <w:ind w:left="0"/>
        <w:jc w:val="both"/>
      </w:pPr>
      <w:r>
        <w:rPr>
          <w:rFonts w:ascii="Times New Roman"/>
          <w:b w:val="false"/>
          <w:i w:val="false"/>
          <w:color w:val="000000"/>
          <w:sz w:val="28"/>
        </w:rPr>
        <w:t>
      **** заттай нормалар сондай-ақ:</w:t>
      </w:r>
    </w:p>
    <w:p>
      <w:pPr>
        <w:spacing w:after="0"/>
        <w:ind w:left="0"/>
        <w:jc w:val="both"/>
      </w:pPr>
      <w:r>
        <w:rPr>
          <w:rFonts w:ascii="Times New Roman"/>
          <w:b w:val="false"/>
          <w:i w:val="false"/>
          <w:color w:val="000000"/>
          <w:sz w:val="28"/>
        </w:rPr>
        <w:t>
      аудан (облыстық маңызы бар қаланың) прокурорына, прокурордың орынбасарына қолданылады;</w:t>
      </w:r>
    </w:p>
    <w:p>
      <w:pPr>
        <w:spacing w:after="0"/>
        <w:ind w:left="0"/>
        <w:jc w:val="both"/>
      </w:pPr>
      <w:r>
        <w:rPr>
          <w:rFonts w:ascii="Times New Roman"/>
          <w:b w:val="false"/>
          <w:i w:val="false"/>
          <w:color w:val="000000"/>
          <w:sz w:val="28"/>
        </w:rPr>
        <w:t xml:space="preserve">
      ***** заттай нормалар сондай-ақ кассациялық соттың, облыстық соттың төрағасына </w:t>
      </w:r>
    </w:p>
    <w:p>
      <w:pPr>
        <w:spacing w:after="0"/>
        <w:ind w:left="0"/>
        <w:jc w:val="both"/>
      </w:pPr>
      <w:r>
        <w:rPr>
          <w:rFonts w:ascii="Times New Roman"/>
          <w:b w:val="false"/>
          <w:i w:val="false"/>
          <w:color w:val="000000"/>
          <w:sz w:val="28"/>
        </w:rPr>
        <w:t>
      қолданылады;</w:t>
      </w:r>
    </w:p>
    <w:p>
      <w:pPr>
        <w:spacing w:after="0"/>
        <w:ind w:left="0"/>
        <w:jc w:val="both"/>
      </w:pPr>
      <w:r>
        <w:rPr>
          <w:rFonts w:ascii="Times New Roman"/>
          <w:b w:val="false"/>
          <w:i w:val="false"/>
          <w:color w:val="000000"/>
          <w:sz w:val="28"/>
        </w:rPr>
        <w:t>
      ****** заттай нормалар сондай-ақ облыстық соттың сот алқасының төрағасы мен қала және аудан сотының төрағасына қолданылады;</w:t>
      </w:r>
    </w:p>
    <w:p>
      <w:pPr>
        <w:spacing w:after="0"/>
        <w:ind w:left="0"/>
        <w:jc w:val="both"/>
      </w:pPr>
      <w:r>
        <w:rPr>
          <w:rFonts w:ascii="Times New Roman"/>
          <w:b w:val="false"/>
          <w:i w:val="false"/>
          <w:color w:val="000000"/>
          <w:sz w:val="28"/>
        </w:rPr>
        <w:t>
      ******* заттай нормалар сондай-ақ облыстық, аудандық және оларға теңестірілген соттардың судьяларына қолданылады.</w:t>
      </w:r>
    </w:p>
    <w:p>
      <w:pPr>
        <w:spacing w:after="0"/>
        <w:ind w:left="0"/>
        <w:jc w:val="both"/>
      </w:pPr>
      <w:r>
        <w:rPr>
          <w:rFonts w:ascii="Times New Roman"/>
          <w:b w:val="false"/>
          <w:i w:val="false"/>
          <w:color w:val="000000"/>
          <w:sz w:val="28"/>
        </w:rPr>
        <w:t>
      Егер мемлекеттік органдардың ғимараттарында қызметтік үй-жайларды жоспарлаудың ерекшелігі осы алаңдарды қысқартуға мүмкіндік бермеген жағдайда, орталық мемлекеттік органдардың бірінші басшыларының, олардың орынбасарларының, орталық атқарушы органдардың аппарат басшыларының (белгіленген тәртіппен орталық атқарушы органның аппарат басшының өкілеттіктері жүктелген лауазымды адамдардың), аппарат басшыларының (заңнамаға сәйкес мұндай лауазым болғанда), ведомстволар мен департаменттер басшыларының, олардың орынбасарларының, бөлім меңгерушілерінің, астана, облыстар, республикалық маңызы бар қалалар, аудан, облыстық маңызы бар қалалар әкімдерінің және олардың орынбасарларының қызметтік алаңдарының заттай нормаларын асыруға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28 сәуірдегі</w:t>
            </w:r>
            <w:r>
              <w:br/>
            </w:r>
            <w:r>
              <w:rPr>
                <w:rFonts w:ascii="Times New Roman"/>
                <w:b w:val="false"/>
                <w:i w:val="false"/>
                <w:color w:val="000000"/>
                <w:sz w:val="20"/>
              </w:rPr>
              <w:t>№ 201 бұйрығына</w:t>
            </w:r>
            <w:r>
              <w:br/>
            </w:r>
            <w:r>
              <w:rPr>
                <w:rFonts w:ascii="Times New Roman"/>
                <w:b w:val="false"/>
                <w:i w:val="false"/>
                <w:color w:val="000000"/>
                <w:sz w:val="20"/>
              </w:rPr>
              <w:t>5-қосымша</w:t>
            </w:r>
          </w:p>
        </w:tc>
      </w:tr>
    </w:tbl>
    <w:bookmarkStart w:name="z70" w:id="23"/>
    <w:p>
      <w:pPr>
        <w:spacing w:after="0"/>
        <w:ind w:left="0"/>
        <w:jc w:val="left"/>
      </w:pPr>
      <w:r>
        <w:rPr>
          <w:rFonts w:ascii="Times New Roman"/>
          <w:b/>
          <w:i w:val="false"/>
          <w:color w:val="000000"/>
        </w:rPr>
        <w:t xml:space="preserve"> Қазақстан Республикасы Қаржы министрлігiнiң күшiн жоюға жататын кейбiр бұйрықтарының тiзбесi</w:t>
      </w:r>
    </w:p>
    <w:bookmarkEnd w:id="23"/>
    <w:bookmarkStart w:name="z71" w:id="24"/>
    <w:p>
      <w:pPr>
        <w:spacing w:after="0"/>
        <w:ind w:left="0"/>
        <w:jc w:val="both"/>
      </w:pPr>
      <w:r>
        <w:rPr>
          <w:rFonts w:ascii="Times New Roman"/>
          <w:b w:val="false"/>
          <w:i w:val="false"/>
          <w:color w:val="000000"/>
          <w:sz w:val="28"/>
        </w:rPr>
        <w:t xml:space="preserve">
      1. "Мемлекеттік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заттай нормаларын бекіту туралы" Қазақстан Республикасы Қаржы министрінің 2015 жылғы 17 наурыздағы № 179 бұйрығына өзгерістер енгізу туралы" Қазақстан Республикасы Қаржы министрінің 2021 жылғы 12 қазандағы № 1048 </w:t>
      </w:r>
      <w:r>
        <w:rPr>
          <w:rFonts w:ascii="Times New Roman"/>
          <w:b w:val="false"/>
          <w:i w:val="false"/>
          <w:color w:val="000000"/>
          <w:sz w:val="28"/>
        </w:rPr>
        <w:t>бұйрығы;</w:t>
      </w:r>
    </w:p>
    <w:bookmarkEnd w:id="24"/>
    <w:bookmarkStart w:name="z72" w:id="25"/>
    <w:p>
      <w:pPr>
        <w:spacing w:after="0"/>
        <w:ind w:left="0"/>
        <w:jc w:val="both"/>
      </w:pPr>
      <w:r>
        <w:rPr>
          <w:rFonts w:ascii="Times New Roman"/>
          <w:b w:val="false"/>
          <w:i w:val="false"/>
          <w:color w:val="000000"/>
          <w:sz w:val="28"/>
        </w:rPr>
        <w:t xml:space="preserve">
      2. "Мемлекеттік органдарды материалдық-техникалық қамтамасыз етудің заттай нормаларын бекіту туралы" Қазақстан Республикасы Қаржы министрінің 2021 жылғы 1 шiлдедегі № 633 бұйрығына өзгерістер енгізу туралы" Қазақстан Республикасы Премьер-Министрінің орынбасары – Қаржы министрінің 2022 жылғы 9 маусымдағы № 571 </w:t>
      </w:r>
      <w:r>
        <w:rPr>
          <w:rFonts w:ascii="Times New Roman"/>
          <w:b w:val="false"/>
          <w:i w:val="false"/>
          <w:color w:val="000000"/>
          <w:sz w:val="28"/>
        </w:rPr>
        <w:t>бұйрығы</w:t>
      </w:r>
      <w:r>
        <w:rPr>
          <w:rFonts w:ascii="Times New Roman"/>
          <w:b w:val="false"/>
          <w:i w:val="false"/>
          <w:color w:val="000000"/>
          <w:sz w:val="28"/>
        </w:rPr>
        <w:t>;</w:t>
      </w:r>
    </w:p>
    <w:bookmarkEnd w:id="25"/>
    <w:bookmarkStart w:name="z73" w:id="26"/>
    <w:p>
      <w:pPr>
        <w:spacing w:after="0"/>
        <w:ind w:left="0"/>
        <w:jc w:val="both"/>
      </w:pPr>
      <w:r>
        <w:rPr>
          <w:rFonts w:ascii="Times New Roman"/>
          <w:b w:val="false"/>
          <w:i w:val="false"/>
          <w:color w:val="000000"/>
          <w:sz w:val="28"/>
        </w:rPr>
        <w:t xml:space="preserve">
      3. "Мемлекеттік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заттай нормаларын бекіту туралы" Қазақстан Республикасы Қаржы министрінің 2015 жылғы 17 наурыздағы № 179 бұйрығына өзгерістер енгізу туралы" Қазақстан Республикасы Қаржы министрінің міндетін атқарушының 2022 жылғы 28 желтоқсандағы № 1338 </w:t>
      </w:r>
      <w:r>
        <w:rPr>
          <w:rFonts w:ascii="Times New Roman"/>
          <w:b w:val="false"/>
          <w:i w:val="false"/>
          <w:color w:val="000000"/>
          <w:sz w:val="28"/>
        </w:rPr>
        <w:t>бұйрығы</w:t>
      </w:r>
      <w:r>
        <w:rPr>
          <w:rFonts w:ascii="Times New Roman"/>
          <w:b w:val="false"/>
          <w:i w:val="false"/>
          <w:color w:val="000000"/>
          <w:sz w:val="28"/>
        </w:rPr>
        <w:t>;</w:t>
      </w:r>
    </w:p>
    <w:bookmarkEnd w:id="26"/>
    <w:bookmarkStart w:name="z74" w:id="27"/>
    <w:p>
      <w:pPr>
        <w:spacing w:after="0"/>
        <w:ind w:left="0"/>
        <w:jc w:val="both"/>
      </w:pPr>
      <w:r>
        <w:rPr>
          <w:rFonts w:ascii="Times New Roman"/>
          <w:b w:val="false"/>
          <w:i w:val="false"/>
          <w:color w:val="000000"/>
          <w:sz w:val="28"/>
        </w:rPr>
        <w:t xml:space="preserve">
      4. "Мемлекеттік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заттай нормаларын бекіту туралы" Қазақстан Республикасы Қаржы министрінің 2015 жылғы 17 наурыздағы № 179 бұйрығына өзгеріс енгізу туралы" Қазақстан Республикасы Премьер-Министрінің орынбасары – Қаржы министрінің 2023 жылғы 25 сәуірдегі № 421 </w:t>
      </w:r>
      <w:r>
        <w:rPr>
          <w:rFonts w:ascii="Times New Roman"/>
          <w:b w:val="false"/>
          <w:i w:val="false"/>
          <w:color w:val="000000"/>
          <w:sz w:val="28"/>
        </w:rPr>
        <w:t>бұйрығы;</w:t>
      </w:r>
    </w:p>
    <w:bookmarkEnd w:id="27"/>
    <w:bookmarkStart w:name="z75" w:id="28"/>
    <w:p>
      <w:pPr>
        <w:spacing w:after="0"/>
        <w:ind w:left="0"/>
        <w:jc w:val="both"/>
      </w:pPr>
      <w:r>
        <w:rPr>
          <w:rFonts w:ascii="Times New Roman"/>
          <w:b w:val="false"/>
          <w:i w:val="false"/>
          <w:color w:val="000000"/>
          <w:sz w:val="28"/>
        </w:rPr>
        <w:t xml:space="preserve">
      5. "Мемлекеттік органдарды материалдық-техникалық қамтамасыз етудің заттай нормаларын бекіту туралы" Қазақстан Республикасы Қаржы министрінің 2021 жылғы 1 шiлдедегі № 633 бұйрығына өзгерістер енгізу туралы" Қазақстан Республикасы Премьер-Министрінің орынбасары – Қаржы министрінің 2023 жылғы 18 мамырдағы № 520 </w:t>
      </w:r>
      <w:r>
        <w:rPr>
          <w:rFonts w:ascii="Times New Roman"/>
          <w:b w:val="false"/>
          <w:i w:val="false"/>
          <w:color w:val="000000"/>
          <w:sz w:val="28"/>
        </w:rPr>
        <w:t>бұйрығы</w:t>
      </w:r>
      <w:r>
        <w:rPr>
          <w:rFonts w:ascii="Times New Roman"/>
          <w:b w:val="false"/>
          <w:i w:val="false"/>
          <w:color w:val="000000"/>
          <w:sz w:val="28"/>
        </w:rPr>
        <w:t>;</w:t>
      </w:r>
    </w:p>
    <w:bookmarkEnd w:id="28"/>
    <w:bookmarkStart w:name="z76" w:id="29"/>
    <w:p>
      <w:pPr>
        <w:spacing w:after="0"/>
        <w:ind w:left="0"/>
        <w:jc w:val="both"/>
      </w:pPr>
      <w:r>
        <w:rPr>
          <w:rFonts w:ascii="Times New Roman"/>
          <w:b w:val="false"/>
          <w:i w:val="false"/>
          <w:color w:val="000000"/>
          <w:sz w:val="28"/>
        </w:rPr>
        <w:t xml:space="preserve">
      6. "Мемлекеттік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заттай нормаларын бекіту туралы" Қазақстан Республикасы Қаржы министрінің 2015 жылғы 17 наурыздағы № 179 бұйрығына өзгеріс енгізу туралы" Қазақстан Республикасы Премьер-Министрінің орынбасары – Қаржы министрінің 2023 жылғы 25 желтоқсандағы № 1314 </w:t>
      </w:r>
      <w:r>
        <w:rPr>
          <w:rFonts w:ascii="Times New Roman"/>
          <w:b w:val="false"/>
          <w:i w:val="false"/>
          <w:color w:val="000000"/>
          <w:sz w:val="28"/>
        </w:rPr>
        <w:t>бұйрығы</w:t>
      </w:r>
      <w:r>
        <w:rPr>
          <w:rFonts w:ascii="Times New Roman"/>
          <w:b w:val="false"/>
          <w:i w:val="false"/>
          <w:color w:val="000000"/>
          <w:sz w:val="28"/>
        </w:rPr>
        <w:t>;</w:t>
      </w:r>
    </w:p>
    <w:bookmarkEnd w:id="29"/>
    <w:bookmarkStart w:name="z77" w:id="30"/>
    <w:p>
      <w:pPr>
        <w:spacing w:after="0"/>
        <w:ind w:left="0"/>
        <w:jc w:val="both"/>
      </w:pPr>
      <w:r>
        <w:rPr>
          <w:rFonts w:ascii="Times New Roman"/>
          <w:b w:val="false"/>
          <w:i w:val="false"/>
          <w:color w:val="000000"/>
          <w:sz w:val="28"/>
        </w:rPr>
        <w:t xml:space="preserve">
      7. "Мемлекеттік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заттай нормаларын бекіту туралы" Қазақстан Республикасы Қаржы министрінің 2015 жылғы 17 наурыздағы № 179 бұйрығына өзгерістер енгізу туралы" Қазақстан Республикасы Қаржы министрінің 2024 жылғы 8 қазандағы № 2768 </w:t>
      </w:r>
      <w:r>
        <w:rPr>
          <w:rFonts w:ascii="Times New Roman"/>
          <w:b w:val="false"/>
          <w:i w:val="false"/>
          <w:color w:val="000000"/>
          <w:sz w:val="28"/>
        </w:rPr>
        <w:t>бұйрығы</w:t>
      </w:r>
      <w:r>
        <w:rPr>
          <w:rFonts w:ascii="Times New Roman"/>
          <w:b w:val="false"/>
          <w:i w:val="false"/>
          <w:color w:val="000000"/>
          <w:sz w:val="28"/>
        </w:rPr>
        <w:t>;</w:t>
      </w:r>
    </w:p>
    <w:bookmarkEnd w:id="30"/>
    <w:bookmarkStart w:name="z78" w:id="31"/>
    <w:p>
      <w:pPr>
        <w:spacing w:after="0"/>
        <w:ind w:left="0"/>
        <w:jc w:val="both"/>
      </w:pPr>
      <w:r>
        <w:rPr>
          <w:rFonts w:ascii="Times New Roman"/>
          <w:b w:val="false"/>
          <w:i w:val="false"/>
          <w:color w:val="000000"/>
          <w:sz w:val="28"/>
        </w:rPr>
        <w:t xml:space="preserve">
      8. "Мемлекеттік органдарды материалдық-техникалық қамтамасыз етудің заттай нормаларын бекіту туралы" Қазақстан Республикасы Қаржы министрінің 2021 жылғы 1 шiлдедегі № 633 бұйрығына өзгерістер мен толықтырулар енгізу туралы" Қазақстан Республикасы Қаржы министрінің 2024 жылғы 14 қазандағы № 694 </w:t>
      </w:r>
      <w:r>
        <w:rPr>
          <w:rFonts w:ascii="Times New Roman"/>
          <w:b w:val="false"/>
          <w:i w:val="false"/>
          <w:color w:val="000000"/>
          <w:sz w:val="28"/>
        </w:rPr>
        <w:t>бұйрығы</w:t>
      </w:r>
      <w:r>
        <w:rPr>
          <w:rFonts w:ascii="Times New Roman"/>
          <w:b w:val="false"/>
          <w:i w:val="false"/>
          <w:color w:val="000000"/>
          <w:sz w:val="28"/>
        </w:rPr>
        <w:t>.</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