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5078" w14:textId="3145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4 сәуірдегі № 150 бұйрығы. 2025 жылғы 31 желтоқсан аралығында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Бұйрықтың қолданыста болу тәртібі – 31.12.2025 аралығында қолданыста болды (</w:t>
      </w:r>
      <w:r>
        <w:rPr>
          <w:rFonts w:ascii="Times New Roman"/>
          <w:b w:val="false"/>
          <w:i w:val="false"/>
          <w:color w:val="ff0000"/>
          <w:sz w:val="28"/>
        </w:rPr>
        <w:t>4 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кодексi 107-бабының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168-бабына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министрлiгiнiң кейбiр бұйрықтарының күшi жойылсын.</w:t>
      </w:r>
    </w:p>
    <w:bookmarkEnd w:id="2"/>
    <w:bookmarkStart w:name="z7"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күшіне енеді және 2025 жылғы 1 қаңтардан бастап туындаған құқықтық қатынастарға қолданылады, 2025 жылғы 31 желтоқсан аралығында қолданылады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2025 жылғы 4 сәуірдегі</w:t>
            </w:r>
            <w:r>
              <w:br/>
            </w:r>
            <w:r>
              <w:rPr>
                <w:rFonts w:ascii="Times New Roman"/>
                <w:b w:val="false"/>
                <w:i w:val="false"/>
                <w:color w:val="000000"/>
                <w:sz w:val="20"/>
              </w:rPr>
              <w:t>№ 150 бұйрығына</w:t>
            </w:r>
            <w:r>
              <w:br/>
            </w:r>
            <w:r>
              <w:rPr>
                <w:rFonts w:ascii="Times New Roman"/>
                <w:b w:val="false"/>
                <w:i w:val="false"/>
                <w:color w:val="000000"/>
                <w:sz w:val="20"/>
              </w:rPr>
              <w:t>1-қосымша</w:t>
            </w:r>
          </w:p>
        </w:tc>
      </w:tr>
    </w:tbl>
    <w:bookmarkStart w:name="z13" w:id="7"/>
    <w:p>
      <w:pPr>
        <w:spacing w:after="0"/>
        <w:ind w:left="0"/>
        <w:jc w:val="left"/>
      </w:pPr>
      <w:r>
        <w:rPr>
          <w:rFonts w:ascii="Times New Roman"/>
          <w:b/>
          <w:i w:val="false"/>
          <w:color w:val="000000"/>
        </w:rPr>
        <w:t xml:space="preserve"> Бюджет түсімдерін бюджеттердің деңгейлері, Қазақстан Республикасы Ұлттық қорының, салықтық емес төлемдер есебінен қалыптастырылатын бюджеттен тыс қорлардың қолма-қол ақшаны бақылау шоттары және Еуразиялық экономикалық одаққа мүше мемлекеттердің бюджеттері арасында бөлу кестесі</w:t>
      </w:r>
    </w:p>
    <w:bookmarkEnd w:id="7"/>
    <w:p>
      <w:pPr>
        <w:spacing w:after="0"/>
        <w:ind w:left="0"/>
        <w:jc w:val="both"/>
      </w:pPr>
      <w:r>
        <w:rPr>
          <w:rFonts w:ascii="Times New Roman"/>
          <w:b w:val="false"/>
          <w:i w:val="false"/>
          <w:color w:val="ff0000"/>
          <w:sz w:val="28"/>
        </w:rPr>
        <w:t xml:space="preserve">
      Ескерту. Бөлу кестесіне өзгерістер енгізілді – ҚР Қаржы министрінің м.а. 15.05.2025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22.07.2025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15.08.2025 </w:t>
      </w:r>
      <w:r>
        <w:rPr>
          <w:rFonts w:ascii="Times New Roman"/>
          <w:b w:val="false"/>
          <w:i w:val="false"/>
          <w:color w:val="ff0000"/>
          <w:sz w:val="28"/>
        </w:rPr>
        <w:t>№ 448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пайызбен есептеледі</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ақшасының бақылау шоты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қолма-қол ақшасының бақылау шоты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қолма-қол ақшасының бақылау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ауылдық өңір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корпоративтік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ірі кәсіпкерлік субъектілерінен - заңды тұлғалардан алынатын корпоративтік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(облыстық маңызы бар қала бюджетіне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аумағынан импортталған тауарларға қосылған құн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компаниялардан түсетін қосылған құн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шикі мұнайға, газ конденсатына акциздер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мүгедектігі бар адамдарға арналған, қолмен басқарылатын немесе қолмен басқару бейімдегіші бар автомобильдерден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одаққа мүше мемлекеттердің аумағынан әкелінетін темекі өнімдері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одаққа мүше мемлекеттердің аумағынан әкелінетін спирттiң және (немесе) шарап материалының, алкоголь өнімдерінің барлық түрлерi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одаққа мүше мемлекеттердің аумағынан әкелінетін акцизделетін өнімнің өзге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Еуразиялық экономикалық одаққа мүше мемлекеттердің аумағынан әкелінетін бензин (авиациялықты қоспағанда) және дизель отыны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болып табылмайтын мемлекеттердің аумағынан әкелінетін, Қазақстан Республикасының аумағына импортталатын темекі өнімдері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болып табылмайтын мемлекеттердің аумағынан әкелінетін, Қазақстан Республикасының аумағына импортталатын акцизделетін өнімдердің өзге түрлері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іске асырылған бензин (авиациялық бензинді қоспағанда), дизель отыны, газохол, бензанол, нефрас, жеңіл көмірсутектер қоспалары және экологиялық отыны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бергені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көздерінің су ресурстарын пайдаланғаны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түсімдерден басқа, Қазақстан Республикасының жасалғанкелiсiмшарттар бойынша өнімді бөлу жөніндегі үлесi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өнімді бөлу туралы келісімшарт бойынша қызметін жүзеге асыратын жер қойнауын пайдаланушының қосымша төлемі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келісімшарт бойынша қызметті жүзеге асыратын жер қойнауын пайдаланушының қосымша төлемі және мұнай секторы ұйымдарынан түсетін жер қойнауын пайдалануға салынатын баламалы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аумағымен жүріп өткені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және радио хабарларын тарату ұйымдарына радиожиілік спектрін пайдалануға рұқсат бергені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бөлінген белдеуінде орналастырғаны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қаладағы, ауылдағы, кенттегі үй-жайлардың шегінен тыс ашық кеңістікте және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сондай-ақ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келісім бергені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немесе ұзартқаны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айналысуға арналға лицензияларды пайдаланғаны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құжаттыбергені үшін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әкелінетін кедендік баждары (баламалы қолданылатын өзге де баждар, салықтар мен алымдар)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кедендік баждарға арналған кедендік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кедендік баждар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Республикасымен бөлінген кедендік баждар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кедендік баждарды, салықтарды төлеуді қамтамасыз етудің өндіріп алынған сомалар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түскен кедендік баждарды, салықтарды төлеуді қамтамасыз етудің өндіріп алынған сомалар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бөлген кедендік баждар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түсетін кедендік баждарды, салықтарды төлеуді қамтамасыз етудің өндіріп алынған сомалары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Еуразиялық экономикалық одақтың және Қазақстан Республикасының кеден заңнамасына сәйкес енгізілетін аванстық төлемдер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шартқа сәйкес төленген арнайы, демпингке қарсы, өтемақы баждары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түсетін арнайы, демпингке қарсы, өтемақы баждары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демпингке қарсы, өтемақы баждары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 түсетін арнайы, демпингке қарсы, өтемақы баждары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Аударуы тоқтатылған, бөлуден түсетін арнайы, демпингке қарсы, өтемақы баждарының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 түскен арнайы, демпингке қарсы, өтемақы баждары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100</w:t>
            </w:r>
          </w:p>
          <w:bookmarkEnd w:id="8"/>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100</w:t>
            </w:r>
          </w:p>
          <w:bookmarkEnd w:id="9"/>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100</w:t>
            </w:r>
          </w:p>
          <w:bookmarkEnd w:id="11"/>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 бөлігінің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кірісі бөлігінің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меншіктегі акциялардың мемлекеттік пакеттеріне дивидендтер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дивидендтер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меншіктегі мүлікті жалға беруден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және бірыңғай қазынашылық шоттағы ақшаның күн сайынғы қалдығына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 ақшасындепозиттерге орналастырудан алынған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 қаражатының орналастырғаны үшін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уақытша бос бюджет қаражатын қаржы құралдарына орналастырудан алынған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пен әскери техниканы сатудан түсетін кірістер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мемлекеттік қызметшілер мен өзіне сыбайлас жемқорлыққа қарсы шектеулерді қабылдайтын басқа да адамдар, сондай-ақ олардың отбасы мүшелері беретін заттай дәлелдемелерді, сыйлықтарды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тәркіленген мүлікті, белгіленген тәртіппен коммуналдық меншікке өтеусіз өткен мүлікті, оның ішінде иесіз қалған мүлікті, заттай дәлелдемелерді, мұрагерсіз мүлікті, қадағалаусыз жануарларды, олжаларды, сондай-ақ мұрагерлік құқығы бойынша мемлекетке өткен мүлікті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көлігі құралдарын, жүктер мен тауарларды өткізу, сондай-ақ олардың электрондық кезек бойынша өтуі үшін төлемақы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көрсетілетін қызметтерді) өткізуінен түсетін түсiмдер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көрсетілетін қызметтерді) өткізуінен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зиянды өтеу туралы талап қоюлар бойынша қоршаған ортаға жағымсыз әсер ететін объектілер операторларынан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бюджеттен тыс қорларға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(займдар) бойынша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Оқу-ағарту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Қазақстан Республикасы Ғылым және жоғары білім министрлігі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Еңбек және халықты әлеуметтiк қорғау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Төтенше жағдайлар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Жоғары аудиторлық палатасының тапсырмасы бойынша және/немесе шешімдерін орындау үшін төленуге тиіс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Ішкі мемлекеттік аудит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Цифрлық даму, инновациялар және аэроғарыш өнеркәсібі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аппараттарына аудандардың (облыстық маңызы бар қалалардың) бюджеттерінен берілген бюджеттік кредиттер бойынша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Сауда және интеграция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Экология және табиғи ресурстар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Стратегиялық жоспарлау және реформалар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Бәсекелестікті қорғау және дамыту агенттігі,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Бас прокуратурасы,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сот ісін жүргізу шеңберінде сот салған ақшалай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Көлік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Өнеркәсіп және құрылыс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Туризм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ақпарат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Су ресурстары және ирригация министрлігі, республикалық бюджеттен қаржыландырылатын оның аумақтық бөлімшелері салатын әкімшілік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іс жүргізу барысында сот отырысында процестік міндеттерді орындамағаны және тәртіпті бұзғаны үшін сот салған ақшалай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қатысты соттың айыптау үкімі заңды күшіне енген және түзеу жұмыстары түрінде жаза тағайындалған сотталған адамнан ақшалай өндіріп алулар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өндіріп алатын мәжбүрлі төлемдер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бюджеттен тыс қорларға түсетін түсімдерді қоспағанда, республикалық бюджетке түсетін басқа да салықтық емес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қайырымдылық түсімдер (қайырымдылық жасаушы тұлғаның қалауына байланысты); республикалық бюджеттің қаражаттарын мақсатсыз пайдалану; ішкі мемлекеттік аудит жөніндегі уәкілетті органның аудиторлық қорытындысы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төлемақы; "Қазақстан Республикасындағы сайлау туралы" Қазақстан Республикасының Конституциялық заңына сәйкес енгізілген депутаттыққа кандидаттың сайлау жарнасы; заңды және жеке тұлғалар, оның ішінде республикалық бюджеттен қаржыландырылатын мекемелер бойынша соттар шешімдерімен мемлекеттің материалдық зиянын өтеуге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ішкі мемлекеттік аудит жөніндегі уәкілетті органның аудиторлық қорытындылары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Қазақстан Республикасының Ұлттық қорынан берілетін нысаналы трансферт есебінен республикалық бюджеттен алынған, пайдаланылмаған (түгел пайдаланылмаған) қаражатты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регрестік талаптар тәртібінде өндіріп алынған ақша түсiмдері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басқа да салықтық емес түсiмдер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басқа да салықтық емес түсiмдер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(немесе) заңды тұлғалардан Арнаулы мемлекеттік қордың мақсаттарына мемлекеттік меншікке өтеусіз берілетін ақша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заңды күшіне енген сот актісі негізінде тәркілеу нәтижесінде мемлекеттік меншікке түскен ақша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бойынша шығарылған, заңды күшіне енген сот актісі негізінде тәркіленген мүлікті өткізуден мемлекеттік меншікке түскен ақша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оның ішінде "Заңсыз иемденілген активтерді мемлекетке қайтару туралы" Қазақстан Республикасының Заңында және Қазақстан Республикасыныңбасқа да заңдарында белгіленген тәртіппен қайтарылған мүлікті өткізуден түскен ақша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компанияның меншігіне өзге мүлікті өткізуден түскен не Қазақстан Республикасының активтерді қайтару туралы заңнамасына сәйкес оның активтерді басқару жөніндегі қызметі нәтижесінде түскен ақша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материалдық құндылықтарын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резервінің кәдеге жаратылған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 астана бюджеттерінен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бюджеттерiнен републикалық бюджеттің шығындарына өтемақыға берілетін трансферттердің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(толық пайдаланылмаған) нысаналы даму трансферттерінің сомасын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мақсатқа сай пайдаланылмаған нысаналы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қалардың) бюджеттерден облыстық бюджеттің ысырабын өтеуге арналған трансферттер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Мақсатына сай пайдаланылмаған нысаналы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заңнамамен белгіленген жағдайда жалпы сипаттағы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аудандық (облыстық маңызы бар қалалардың) бюджетінен бөлінген мақсатқа сай пайдаланылмаған нысаналы трансферттерді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сондай-ақ агломерацияларды дамыту мақсатында берілетін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әкімдерінің аппараттарына ауданның (облыстық маңызы бар қаланың) бюджетінен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 қаңтарға дейін Қазақстан Республикасының Ұлттық қорынан берілетін нысаналы трансферттер есебінен республикалық бюджеттен бөлінетін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Қазақстан Республикасының Ұлттық қорынан берілетін нысаналы трансферт есебінен республикалық бюджеттен 2024 жылғы 1 қаңтарға дейін берілген бюджеттік кредиттерді өтеу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облыстық бюджеттерінен, республикалық маңызы бар қалалардың, астананың бюджеттерінен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берілген нысаналы мақсаты бойынша пайдаланылмаған кредиттерді аудандық маңызы бар қалалардың, ауылдардың, кенттердің, ауылдық округтердің бюджеттерінен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берілген пайдаланылмаған бюджеттік кредиттерді облыстық бюджеттерден, республикалық маңызы бар қалалардың, астананың бюджеттерінен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аудандардың (облыстық маңызы бар қалалардың) бюджеттерінен берілген пайдаланылмаған бюджеттік кредиттерді аудандық маңызы бар қаланың, ауылдың, кенттің, ауылдық округтің бюджеттерінен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заңды тұлғаларының қатысу үлестерін, бағалы қағаздарын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iшкi нарықта айналысқа жiберу үшiн шығаратын мемлекеттiк бағалы қағаздары шығарылымынан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алатын қарыздар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қалаланың, ауылдың, кенттің, ауылдық округінің әкімінің аппараты алған қарыздар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кредиттер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алатын халықаралық қаржы орталығынан ұлттық валютадағы кредиттер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 "жасыл" жобаларды қаржыландыру үшін "Астана" халықаралық қаржы орталығының алаңында айналыс үшін ұлттық валютада шығарған өзге де мемлекеттік бағалы қағаздар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 қалыптасқан бюджет деңгейіне байланысты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ақшасының уақытша тартылған/оқшауландырылған қалдықтары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ақшасының уақытша тартылған/оқшауландырылған қалдықтары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2025 жылғы 4 сәуірдегі</w:t>
            </w:r>
            <w:r>
              <w:br/>
            </w:r>
            <w:r>
              <w:rPr>
                <w:rFonts w:ascii="Times New Roman"/>
                <w:b w:val="false"/>
                <w:i w:val="false"/>
                <w:color w:val="000000"/>
                <w:sz w:val="20"/>
              </w:rPr>
              <w:t>№ 150 бұйрығына</w:t>
            </w:r>
            <w:r>
              <w:br/>
            </w:r>
            <w:r>
              <w:rPr>
                <w:rFonts w:ascii="Times New Roman"/>
                <w:b w:val="false"/>
                <w:i w:val="false"/>
                <w:color w:val="000000"/>
                <w:sz w:val="20"/>
              </w:rPr>
              <w:t xml:space="preserve">2-қосымша </w:t>
            </w:r>
          </w:p>
        </w:tc>
      </w:tr>
    </w:tbl>
    <w:bookmarkStart w:name="z19" w:id="12"/>
    <w:p>
      <w:pPr>
        <w:spacing w:after="0"/>
        <w:ind w:left="0"/>
        <w:jc w:val="left"/>
      </w:pPr>
      <w:r>
        <w:rPr>
          <w:rFonts w:ascii="Times New Roman"/>
          <w:b/>
          <w:i w:val="false"/>
          <w:color w:val="000000"/>
        </w:rPr>
        <w:t xml:space="preserve"> Қазақстан Республикасы Қаржы министрлігінің күшi жойылуға жататын кейбiр бұйрықтарының тiзбесi</w:t>
      </w:r>
    </w:p>
    <w:bookmarkEnd w:id="12"/>
    <w:bookmarkStart w:name="z20" w:id="13"/>
    <w:p>
      <w:pPr>
        <w:spacing w:after="0"/>
        <w:ind w:left="0"/>
        <w:jc w:val="both"/>
      </w:pPr>
      <w:r>
        <w:rPr>
          <w:rFonts w:ascii="Times New Roman"/>
          <w:b w:val="false"/>
          <w:i w:val="false"/>
          <w:color w:val="000000"/>
          <w:sz w:val="28"/>
        </w:rPr>
        <w:t xml:space="preserve">
      1.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кестесін бекіту туралы" Қазақстан Республикасы Қаржы министрінің 2014 жылғы 18 қыркүйектегі № 404 бұйрығына өзгерістер енгізу туралы" Қазақстан Республикасы Қаржы министрінің 2021 жылғы 4 тамыздағы № 761 </w:t>
      </w:r>
      <w:r>
        <w:rPr>
          <w:rFonts w:ascii="Times New Roman"/>
          <w:b w:val="false"/>
          <w:i w:val="false"/>
          <w:color w:val="000000"/>
          <w:sz w:val="28"/>
        </w:rPr>
        <w:t>бұйрығы</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2. "Қазақстан Республикасы Қаржы министрiнiң кейбiр бұйрықтарына толықтырулар енгізу туралы" Қазақстан Республикасы Қаржы министрінің 2021 жылғы 30 қарашадағы № 1251 бұйрығының </w:t>
      </w:r>
      <w:r>
        <w:rPr>
          <w:rFonts w:ascii="Times New Roman"/>
          <w:b w:val="false"/>
          <w:i w:val="false"/>
          <w:color w:val="000000"/>
          <w:sz w:val="28"/>
        </w:rPr>
        <w:t>2-тармағы</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3. "Қазақстан Республикасы Қаржы министрiнiң кейбiр бұйрықтарына толықтырулар енгізу туралы" Қазақстан Республикасы Қаржы министрінің 2021 жылғы 23 желтоқсандағы № 1334 бұйрығының </w:t>
      </w:r>
      <w:r>
        <w:rPr>
          <w:rFonts w:ascii="Times New Roman"/>
          <w:b w:val="false"/>
          <w:i w:val="false"/>
          <w:color w:val="000000"/>
          <w:sz w:val="28"/>
        </w:rPr>
        <w:t>2-тармағы</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4. "Қазақстан Республикасы Қаржы министрiнiң кейбiр бұйрықтарына өзгерістер мен толықтырулар енгізу туралы" Қазақстан Республикасы Қаржы министрінің 2022 жылғы 22 ақпандағы № 197 бұйрығының </w:t>
      </w:r>
      <w:r>
        <w:rPr>
          <w:rFonts w:ascii="Times New Roman"/>
          <w:b w:val="false"/>
          <w:i w:val="false"/>
          <w:color w:val="000000"/>
          <w:sz w:val="28"/>
        </w:rPr>
        <w:t>2-тармағы</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5. "Қазақстан Республикасы Қаржы министрiнiң кейбiр бұйрықтарына өзгерістер мен толықтырулар енгізу туралы" Қазақстан Республикасы Премьер-Министрінің орынбасары - Қаржы министрінің 2022 жылғы 24 мамырдағы № 527 бұйрығының </w:t>
      </w:r>
      <w:r>
        <w:rPr>
          <w:rFonts w:ascii="Times New Roman"/>
          <w:b w:val="false"/>
          <w:i w:val="false"/>
          <w:color w:val="000000"/>
          <w:sz w:val="28"/>
        </w:rPr>
        <w:t>2-тармағы</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6. "Қазақстан Республикасы Қаржы министрiнiң кейбiр бұйрықтарына өзгерістер мен толықтырулар енгізу туралы" Қазақстан Республикасы Премьер-Министрінің орынбасары - Қаржы министрінің 2022 жылғы 24 маусымдағы № 622 бұйрығының </w:t>
      </w:r>
      <w:r>
        <w:rPr>
          <w:rFonts w:ascii="Times New Roman"/>
          <w:b w:val="false"/>
          <w:i w:val="false"/>
          <w:color w:val="000000"/>
          <w:sz w:val="28"/>
        </w:rPr>
        <w:t>2-тармағы</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7. "Қазақстан Республикасы Қаржы министрiнiң кейбiр бұйрықтарына өзгерістер енгізу туралы" Қазақстан Республикасы Премьер-Министрінің орынбасары - Қаржы министрінің 2022 жылғы 10 тамыздағы № 810 бұйрығының </w:t>
      </w:r>
      <w:r>
        <w:rPr>
          <w:rFonts w:ascii="Times New Roman"/>
          <w:b w:val="false"/>
          <w:i w:val="false"/>
          <w:color w:val="000000"/>
          <w:sz w:val="28"/>
        </w:rPr>
        <w:t>2-тармағы</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8. "Қазақстан Республикасы Қаржы министрiнiң кейбiр бұйрықтарына толықтырулар енгізу туралы" Қазақстан Республикасы Премьер-Министрінің орынбасары - Қаржы министрінің 2022 жылғы 28 қыркүйектегі № 1000 бұйрығының </w:t>
      </w:r>
      <w:r>
        <w:rPr>
          <w:rFonts w:ascii="Times New Roman"/>
          <w:b w:val="false"/>
          <w:i w:val="false"/>
          <w:color w:val="000000"/>
          <w:sz w:val="28"/>
        </w:rPr>
        <w:t>2-тармағы</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9. "Қазақстан Республикасы Қаржы министрiнiң кейбiр бұйрықтарына өзгерістер мен толықтырулар енгізу туралы" Қазақстан Республикасы Премьер-Министрінің орынбасары - Қаржы министрінің 2022 жылғы 27 қазандағы № 1095 бұйрығының </w:t>
      </w:r>
      <w:r>
        <w:rPr>
          <w:rFonts w:ascii="Times New Roman"/>
          <w:b w:val="false"/>
          <w:i w:val="false"/>
          <w:color w:val="000000"/>
          <w:sz w:val="28"/>
        </w:rPr>
        <w:t>2-тармағы</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10. "Қазақстан Республикасы Қаржы министрiнiң кейбiр бұйрықтарына өзгерістер мен толықтырулар енгізу туралы" Қазақстан Республикасы Премьер-Министрінің орынбасары - Қаржы министрінің 2022 жылғы 9 желтоқсандағы № 1250 бұйрығының </w:t>
      </w:r>
      <w:r>
        <w:rPr>
          <w:rFonts w:ascii="Times New Roman"/>
          <w:b w:val="false"/>
          <w:i w:val="false"/>
          <w:color w:val="000000"/>
          <w:sz w:val="28"/>
        </w:rPr>
        <w:t>2-тармағы</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11. "Қазақстан Республикасы Қаржы министрiнiң кейбiр бұйрықтарына өзгерістер мен толықтырулар енгізу туралы" Қазақстан Республикасы Премьер-Министрінің орынбасары - Қаржы министрінің 2022 жылғы 21 желтоқсандағы № 1306 бұйрығының </w:t>
      </w:r>
      <w:r>
        <w:rPr>
          <w:rFonts w:ascii="Times New Roman"/>
          <w:b w:val="false"/>
          <w:i w:val="false"/>
          <w:color w:val="000000"/>
          <w:sz w:val="28"/>
        </w:rPr>
        <w:t>2-тармағы</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12.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одаққамүше мемлекеттердің бюджеттері арасында бөлу кестесі" Қазақстан Республикасы Қаржы министрінің 2014 жылғы 18 қыркүйектегі № 404 бұйрығына өзгерістер мен толықтырулар енгізу туралы" Қазақстан Республикасы Премьер-Министрінің орынбасары - Қаржы министрінің 2023 жылғы 8 ақпандағы № 145 </w:t>
      </w:r>
      <w:r>
        <w:rPr>
          <w:rFonts w:ascii="Times New Roman"/>
          <w:b w:val="false"/>
          <w:i w:val="false"/>
          <w:color w:val="000000"/>
          <w:sz w:val="28"/>
        </w:rPr>
        <w:t>бұйрығының</w:t>
      </w:r>
      <w:r>
        <w:rPr>
          <w:rFonts w:ascii="Times New Roman"/>
          <w:b w:val="false"/>
          <w:i w:val="false"/>
          <w:color w:val="000000"/>
          <w:sz w:val="28"/>
        </w:rPr>
        <w:t xml:space="preserve"> 2-тармағы.</w:t>
      </w:r>
    </w:p>
    <w:bookmarkEnd w:id="24"/>
    <w:bookmarkStart w:name="z32" w:id="25"/>
    <w:p>
      <w:pPr>
        <w:spacing w:after="0"/>
        <w:ind w:left="0"/>
        <w:jc w:val="both"/>
      </w:pPr>
      <w:r>
        <w:rPr>
          <w:rFonts w:ascii="Times New Roman"/>
          <w:b w:val="false"/>
          <w:i w:val="false"/>
          <w:color w:val="000000"/>
          <w:sz w:val="28"/>
        </w:rPr>
        <w:t xml:space="preserve">
      13.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одаққамүше мемлекеттердің бюджеттері арасында бөлу кестесі" 2014 жылғы 18 қыркүйектегі № 404 бұйрықтарына өзгерістер мен толықтырулар енгізу туралы" Қазақстан Республикасы Премьер-Министрінің орынбасары - Қаржы министрінің 2023 жылғы 13 наурыздағы № 269 </w:t>
      </w:r>
      <w:r>
        <w:rPr>
          <w:rFonts w:ascii="Times New Roman"/>
          <w:b w:val="false"/>
          <w:i w:val="false"/>
          <w:color w:val="000000"/>
          <w:sz w:val="28"/>
        </w:rPr>
        <w:t>бұйрығының</w:t>
      </w:r>
      <w:r>
        <w:rPr>
          <w:rFonts w:ascii="Times New Roman"/>
          <w:b w:val="false"/>
          <w:i w:val="false"/>
          <w:color w:val="000000"/>
          <w:sz w:val="28"/>
        </w:rPr>
        <w:t xml:space="preserve"> 2-тармағы.</w:t>
      </w:r>
    </w:p>
    <w:bookmarkEnd w:id="25"/>
    <w:bookmarkStart w:name="z33" w:id="26"/>
    <w:p>
      <w:pPr>
        <w:spacing w:after="0"/>
        <w:ind w:left="0"/>
        <w:jc w:val="both"/>
      </w:pPr>
      <w:r>
        <w:rPr>
          <w:rFonts w:ascii="Times New Roman"/>
          <w:b w:val="false"/>
          <w:i w:val="false"/>
          <w:color w:val="000000"/>
          <w:sz w:val="28"/>
        </w:rPr>
        <w:t xml:space="preserve">
      14.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 Қазақстан Республикасы Премьер-Министрінің орынбасары - Қаржы министрінің міндетін атқарушы 2023 жылғы 31 наурыздағы № 314 бұйрығының </w:t>
      </w:r>
      <w:r>
        <w:rPr>
          <w:rFonts w:ascii="Times New Roman"/>
          <w:b w:val="false"/>
          <w:i w:val="false"/>
          <w:color w:val="000000"/>
          <w:sz w:val="28"/>
        </w:rPr>
        <w:t>2-тармағы.</w:t>
      </w:r>
    </w:p>
    <w:bookmarkEnd w:id="26"/>
    <w:bookmarkStart w:name="z34" w:id="27"/>
    <w:p>
      <w:pPr>
        <w:spacing w:after="0"/>
        <w:ind w:left="0"/>
        <w:jc w:val="both"/>
      </w:pPr>
      <w:r>
        <w:rPr>
          <w:rFonts w:ascii="Times New Roman"/>
          <w:b w:val="false"/>
          <w:i w:val="false"/>
          <w:color w:val="000000"/>
          <w:sz w:val="28"/>
        </w:rPr>
        <w:t xml:space="preserve">
      15.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 Қазақстан Республикасы Премьер-Министрінің орынбасары - Қаржы министрінің 2023 жылғы 3 мамырдағы № 461 бұйрығының </w:t>
      </w:r>
      <w:r>
        <w:rPr>
          <w:rFonts w:ascii="Times New Roman"/>
          <w:b w:val="false"/>
          <w:i w:val="false"/>
          <w:color w:val="000000"/>
          <w:sz w:val="28"/>
        </w:rPr>
        <w:t>2-тармағы</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16.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 Қазақстан Республикасы Премьер-Министрінің орынбасары - Қаржы министрінің 2023 жылғы 8 қыркүйектегі № 951 бұйрығының </w:t>
      </w:r>
      <w:r>
        <w:rPr>
          <w:rFonts w:ascii="Times New Roman"/>
          <w:b w:val="false"/>
          <w:i w:val="false"/>
          <w:color w:val="000000"/>
          <w:sz w:val="28"/>
        </w:rPr>
        <w:t>2-тармағы</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17.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 және толықтырулар енгізу туралы" Қазақстан Республикасы Премьер-Министрінің орынбасары - Қаржы министрінің 2023 жылғы 19 қазандағы № 1108 </w:t>
      </w:r>
      <w:r>
        <w:rPr>
          <w:rFonts w:ascii="Times New Roman"/>
          <w:b w:val="false"/>
          <w:i w:val="false"/>
          <w:color w:val="000000"/>
          <w:sz w:val="28"/>
        </w:rPr>
        <w:t>бұйрығының</w:t>
      </w:r>
      <w:r>
        <w:rPr>
          <w:rFonts w:ascii="Times New Roman"/>
          <w:b w:val="false"/>
          <w:i w:val="false"/>
          <w:color w:val="000000"/>
          <w:sz w:val="28"/>
        </w:rPr>
        <w:t xml:space="preserve"> 2-тармағы.</w:t>
      </w:r>
    </w:p>
    <w:bookmarkEnd w:id="29"/>
    <w:bookmarkStart w:name="z37" w:id="30"/>
    <w:p>
      <w:pPr>
        <w:spacing w:after="0"/>
        <w:ind w:left="0"/>
        <w:jc w:val="both"/>
      </w:pPr>
      <w:r>
        <w:rPr>
          <w:rFonts w:ascii="Times New Roman"/>
          <w:b w:val="false"/>
          <w:i w:val="false"/>
          <w:color w:val="000000"/>
          <w:sz w:val="28"/>
        </w:rPr>
        <w:t xml:space="preserve">
      18.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 Қазақстан Республикасы Премьер-Министрінің орынбасары - Қаржы министрінің 2023 жылғы 7 желтоқсандағы № 1266 </w:t>
      </w:r>
      <w:r>
        <w:rPr>
          <w:rFonts w:ascii="Times New Roman"/>
          <w:b w:val="false"/>
          <w:i w:val="false"/>
          <w:color w:val="000000"/>
          <w:sz w:val="28"/>
        </w:rPr>
        <w:t>бұйрығының</w:t>
      </w:r>
      <w:r>
        <w:rPr>
          <w:rFonts w:ascii="Times New Roman"/>
          <w:b w:val="false"/>
          <w:i w:val="false"/>
          <w:color w:val="000000"/>
          <w:sz w:val="28"/>
        </w:rPr>
        <w:t xml:space="preserve"> 2-тармағы.</w:t>
      </w:r>
    </w:p>
    <w:bookmarkEnd w:id="30"/>
    <w:bookmarkStart w:name="z38" w:id="31"/>
    <w:p>
      <w:pPr>
        <w:spacing w:after="0"/>
        <w:ind w:left="0"/>
        <w:jc w:val="both"/>
      </w:pPr>
      <w:r>
        <w:rPr>
          <w:rFonts w:ascii="Times New Roman"/>
          <w:b w:val="false"/>
          <w:i w:val="false"/>
          <w:color w:val="000000"/>
          <w:sz w:val="28"/>
        </w:rPr>
        <w:t xml:space="preserve">
      19.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 Қазақстан Республикасы Қаржы министрінің 2024 жылғы 17 сәуірдегі № 216 </w:t>
      </w:r>
      <w:r>
        <w:rPr>
          <w:rFonts w:ascii="Times New Roman"/>
          <w:b w:val="false"/>
          <w:i w:val="false"/>
          <w:color w:val="000000"/>
          <w:sz w:val="28"/>
        </w:rPr>
        <w:t>бұйрығының</w:t>
      </w:r>
      <w:r>
        <w:rPr>
          <w:rFonts w:ascii="Times New Roman"/>
          <w:b w:val="false"/>
          <w:i w:val="false"/>
          <w:color w:val="000000"/>
          <w:sz w:val="28"/>
        </w:rPr>
        <w:t xml:space="preserve"> 2-тармағы.</w:t>
      </w:r>
    </w:p>
    <w:bookmarkEnd w:id="31"/>
    <w:bookmarkStart w:name="z39" w:id="32"/>
    <w:p>
      <w:pPr>
        <w:spacing w:after="0"/>
        <w:ind w:left="0"/>
        <w:jc w:val="both"/>
      </w:pPr>
      <w:r>
        <w:rPr>
          <w:rFonts w:ascii="Times New Roman"/>
          <w:b w:val="false"/>
          <w:i w:val="false"/>
          <w:color w:val="000000"/>
          <w:sz w:val="28"/>
        </w:rPr>
        <w:t xml:space="preserve">
      20.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 Қазақстан Республикасы Қаржы министрінің 2024 жылғы 3 мамырдағы № 258 бұйрығының </w:t>
      </w:r>
      <w:r>
        <w:rPr>
          <w:rFonts w:ascii="Times New Roman"/>
          <w:b w:val="false"/>
          <w:i w:val="false"/>
          <w:color w:val="000000"/>
          <w:sz w:val="28"/>
        </w:rPr>
        <w:t>2-тармағы</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xml:space="preserve">
      21.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 Қазақстан Республикасы Қаржы министрінің 2024 жылғы 4 қыркүйектегі № 603 </w:t>
      </w:r>
      <w:r>
        <w:rPr>
          <w:rFonts w:ascii="Times New Roman"/>
          <w:b w:val="false"/>
          <w:i w:val="false"/>
          <w:color w:val="000000"/>
          <w:sz w:val="28"/>
        </w:rPr>
        <w:t>бұйрығының</w:t>
      </w:r>
      <w:r>
        <w:rPr>
          <w:rFonts w:ascii="Times New Roman"/>
          <w:b w:val="false"/>
          <w:i w:val="false"/>
          <w:color w:val="000000"/>
          <w:sz w:val="28"/>
        </w:rPr>
        <w:t xml:space="preserve"> 2-тармағы.</w:t>
      </w:r>
    </w:p>
    <w:bookmarkEnd w:id="33"/>
    <w:bookmarkStart w:name="z41" w:id="34"/>
    <w:p>
      <w:pPr>
        <w:spacing w:after="0"/>
        <w:ind w:left="0"/>
        <w:jc w:val="both"/>
      </w:pPr>
      <w:r>
        <w:rPr>
          <w:rFonts w:ascii="Times New Roman"/>
          <w:b w:val="false"/>
          <w:i w:val="false"/>
          <w:color w:val="000000"/>
          <w:sz w:val="28"/>
        </w:rPr>
        <w:t xml:space="preserve">
      22. 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Арнаулы мемлекеттік қор және Еуразиялық экономикалық одаққа мүше мемлекеттердің бюджеттері арасында бөлу кестесі" 2014 жылғы 18 қыркүйектегі № 404 бұйрықтарына өзгерістер енгізу туралы" Қазақстан Республикасы Қаржы министрінің 2024 жылғы 9 желтоқсандағы № 811 </w:t>
      </w:r>
      <w:r>
        <w:rPr>
          <w:rFonts w:ascii="Times New Roman"/>
          <w:b w:val="false"/>
          <w:i w:val="false"/>
          <w:color w:val="000000"/>
          <w:sz w:val="28"/>
        </w:rPr>
        <w:t>бұйрығының</w:t>
      </w:r>
      <w:r>
        <w:rPr>
          <w:rFonts w:ascii="Times New Roman"/>
          <w:b w:val="false"/>
          <w:i w:val="false"/>
          <w:color w:val="000000"/>
          <w:sz w:val="28"/>
        </w:rPr>
        <w:t xml:space="preserve"> 2-тармағы.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