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dd895" w14:textId="94dd8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2025 жылғы 27 ақпандағы № 91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000000"/>
          <w:sz w:val="28"/>
        </w:rPr>
        <w:t>№ 149</w:t>
      </w:r>
      <w:r>
        <w:rPr>
          <w:rFonts w:ascii="Times New Roman"/>
          <w:b w:val="false"/>
          <w:i w:val="false"/>
          <w:color w:val="ff0000"/>
          <w:sz w:val="28"/>
        </w:rPr>
        <w:t xml:space="preserve">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01.01.2026 ж.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9756 болып тіркелген)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p>
    <w:bookmarkEnd w:id="2"/>
    <w:bookmarkStart w:name="z4"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p>
    <w:bookmarkEnd w:id="3"/>
    <w:bookmarkStart w:name="z5" w:id="4"/>
    <w:p>
      <w:pPr>
        <w:spacing w:after="0"/>
        <w:ind w:left="0"/>
        <w:jc w:val="both"/>
      </w:pPr>
      <w:r>
        <w:rPr>
          <w:rFonts w:ascii="Times New Roman"/>
          <w:b w:val="false"/>
          <w:i w:val="false"/>
          <w:color w:val="000000"/>
          <w:sz w:val="28"/>
        </w:rPr>
        <w:t>
      08 "Мәдениет, спорт, туризм және ақпараттық кеңістiк" функционалдық тобында:</w:t>
      </w:r>
    </w:p>
    <w:bookmarkEnd w:id="4"/>
    <w:bookmarkStart w:name="z6" w:id="5"/>
    <w:p>
      <w:pPr>
        <w:spacing w:after="0"/>
        <w:ind w:left="0"/>
        <w:jc w:val="both"/>
      </w:pPr>
      <w:r>
        <w:rPr>
          <w:rFonts w:ascii="Times New Roman"/>
          <w:b w:val="false"/>
          <w:i w:val="false"/>
          <w:color w:val="000000"/>
          <w:sz w:val="28"/>
        </w:rPr>
        <w:t xml:space="preserve">
      4 "Туризм" функционалдық кіші тобында: </w:t>
      </w:r>
    </w:p>
    <w:bookmarkEnd w:id="5"/>
    <w:bookmarkStart w:name="z7" w:id="6"/>
    <w:p>
      <w:pPr>
        <w:spacing w:after="0"/>
        <w:ind w:left="0"/>
        <w:jc w:val="both"/>
      </w:pPr>
      <w:r>
        <w:rPr>
          <w:rFonts w:ascii="Times New Roman"/>
          <w:b w:val="false"/>
          <w:i w:val="false"/>
          <w:color w:val="000000"/>
          <w:sz w:val="28"/>
        </w:rPr>
        <w:t>
      650 "Қазақстан Республикасының Туризм және спорт министрлігі" бюджеттік бағдарламалар әкімшісі бойынша:</w:t>
      </w:r>
    </w:p>
    <w:bookmarkEnd w:id="6"/>
    <w:bookmarkStart w:name="z8" w:id="7"/>
    <w:p>
      <w:pPr>
        <w:spacing w:after="0"/>
        <w:ind w:left="0"/>
        <w:jc w:val="both"/>
      </w:pPr>
      <w:r>
        <w:rPr>
          <w:rFonts w:ascii="Times New Roman"/>
          <w:b w:val="false"/>
          <w:i w:val="false"/>
          <w:color w:val="000000"/>
          <w:sz w:val="28"/>
        </w:rPr>
        <w:t>
      051 "Туризм мен туристік қызметті дамытуды ынталандыру" бюджеттік бағдарламасы бойынша:</w:t>
      </w:r>
    </w:p>
    <w:bookmarkEnd w:id="7"/>
    <w:bookmarkStart w:name="z9" w:id="8"/>
    <w:p>
      <w:pPr>
        <w:spacing w:after="0"/>
        <w:ind w:left="0"/>
        <w:jc w:val="both"/>
      </w:pPr>
      <w:r>
        <w:rPr>
          <w:rFonts w:ascii="Times New Roman"/>
          <w:b w:val="false"/>
          <w:i w:val="false"/>
          <w:color w:val="000000"/>
          <w:sz w:val="28"/>
        </w:rPr>
        <w:t>
      мынадай мазмұндағы 107 бюджеттік кіші бағдарламамен толықтырылсын:</w:t>
      </w:r>
    </w:p>
    <w:bookmarkEnd w:id="8"/>
    <w:bookmarkStart w:name="z10" w:id="9"/>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астананың бюджеттеріне туризм объектілеріне инженерлік инфрақұрылым (жолдар, электр беру желілері, құбырлар, тазарту құрылыстары) салуға және реконструкциялауға берілетін нысаналы даму трансферттері".</w:t>
      </w:r>
    </w:p>
    <w:bookmarkEnd w:id="9"/>
    <w:bookmarkStart w:name="z11" w:id="10"/>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10"/>
    <w:bookmarkStart w:name="z12" w:id="11"/>
    <w:p>
      <w:pPr>
        <w:spacing w:after="0"/>
        <w:ind w:left="0"/>
        <w:jc w:val="both"/>
      </w:pPr>
      <w:r>
        <w:rPr>
          <w:rFonts w:ascii="Times New Roman"/>
          <w:b w:val="false"/>
          <w:i w:val="false"/>
          <w:color w:val="000000"/>
          <w:sz w:val="28"/>
        </w:rPr>
        <w:t>
      1) осы бұйрықтың көшірмесінің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1"/>
    <w:bookmarkStart w:name="z13" w:id="1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12"/>
    <w:bookmarkStart w:name="z14" w:id="13"/>
    <w:p>
      <w:pPr>
        <w:spacing w:after="0"/>
        <w:ind w:left="0"/>
        <w:jc w:val="both"/>
      </w:pPr>
      <w:r>
        <w:rPr>
          <w:rFonts w:ascii="Times New Roman"/>
          <w:b w:val="false"/>
          <w:i w:val="false"/>
          <w:color w:val="000000"/>
          <w:sz w:val="28"/>
        </w:rPr>
        <w:t>
      3. Осы бұйрық 2026 жылғы 1 қаңтардан бастап қолданысқа енгізіледі және ресми жариялануға жатады.</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