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d895" w14:textId="94dd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2025 жылғы 27 ақпандағы № 91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p>
    <w:bookmarkEnd w:id="3"/>
    <w:bookmarkStart w:name="z5" w:id="4"/>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4"/>
    <w:bookmarkStart w:name="z6" w:id="5"/>
    <w:p>
      <w:pPr>
        <w:spacing w:after="0"/>
        <w:ind w:left="0"/>
        <w:jc w:val="both"/>
      </w:pPr>
      <w:r>
        <w:rPr>
          <w:rFonts w:ascii="Times New Roman"/>
          <w:b w:val="false"/>
          <w:i w:val="false"/>
          <w:color w:val="000000"/>
          <w:sz w:val="28"/>
        </w:rPr>
        <w:t xml:space="preserve">
      4 "Туризм" функционалдық кіші тобында: </w:t>
      </w:r>
    </w:p>
    <w:bookmarkEnd w:id="5"/>
    <w:bookmarkStart w:name="z7" w:id="6"/>
    <w:p>
      <w:pPr>
        <w:spacing w:after="0"/>
        <w:ind w:left="0"/>
        <w:jc w:val="both"/>
      </w:pPr>
      <w:r>
        <w:rPr>
          <w:rFonts w:ascii="Times New Roman"/>
          <w:b w:val="false"/>
          <w:i w:val="false"/>
          <w:color w:val="000000"/>
          <w:sz w:val="28"/>
        </w:rPr>
        <w:t>
      650 "Қазақстан Республикасының Туризм және спорт министрлігі" бюджеттік бағдарламалар әкімшісі бойынша:</w:t>
      </w:r>
    </w:p>
    <w:bookmarkEnd w:id="6"/>
    <w:bookmarkStart w:name="z8" w:id="7"/>
    <w:p>
      <w:pPr>
        <w:spacing w:after="0"/>
        <w:ind w:left="0"/>
        <w:jc w:val="both"/>
      </w:pPr>
      <w:r>
        <w:rPr>
          <w:rFonts w:ascii="Times New Roman"/>
          <w:b w:val="false"/>
          <w:i w:val="false"/>
          <w:color w:val="000000"/>
          <w:sz w:val="28"/>
        </w:rPr>
        <w:t>
      051 "Туризм мен туристік қызметті дамытуды ынталандыру" бюджеттік бағдарламасы бойынша:</w:t>
      </w:r>
    </w:p>
    <w:bookmarkEnd w:id="7"/>
    <w:bookmarkStart w:name="z9" w:id="8"/>
    <w:p>
      <w:pPr>
        <w:spacing w:after="0"/>
        <w:ind w:left="0"/>
        <w:jc w:val="both"/>
      </w:pPr>
      <w:r>
        <w:rPr>
          <w:rFonts w:ascii="Times New Roman"/>
          <w:b w:val="false"/>
          <w:i w:val="false"/>
          <w:color w:val="000000"/>
          <w:sz w:val="28"/>
        </w:rPr>
        <w:t>
      мынадай мазмұндағы 107 бюджеттік кіші бағдарламамен толықтырылсын:</w:t>
      </w:r>
    </w:p>
    <w:bookmarkEnd w:id="8"/>
    <w:bookmarkStart w:name="z10" w:id="9"/>
    <w:p>
      <w:pPr>
        <w:spacing w:after="0"/>
        <w:ind w:left="0"/>
        <w:jc w:val="both"/>
      </w:pPr>
      <w:r>
        <w:rPr>
          <w:rFonts w:ascii="Times New Roman"/>
          <w:b w:val="false"/>
          <w:i w:val="false"/>
          <w:color w:val="000000"/>
          <w:sz w:val="28"/>
        </w:rPr>
        <w:t>
      "107 Облыстық бюджеттерге, республикалық маңызы бар қалалардың, астананың бюджеттеріне туризм объектілеріне инженерлік инфрақұрылым (жолдар, электр беру желілері, құбырлар, тазарту құрылыстары) салуға және реконструкциялауға берілетін нысаналы даму трансферттері".</w:t>
      </w:r>
    </w:p>
    <w:bookmarkEnd w:id="9"/>
    <w:bookmarkStart w:name="z11" w:id="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көшірмесінің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1"/>
    <w:bookmarkStart w:name="z13"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2"/>
    <w:bookmarkStart w:name="z14" w:id="13"/>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жатады.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