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07f6d" w14:textId="7907f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 Алатау қаласының бас жоспарының жобасын мақұлдау туралы" Алатау қаласы мәслихатының 2024 жылғы 12 сәуірдегі № 2-7 шешіміне өзгерістер мен толықтырулар енгізу туралы</w:t>
      </w:r>
    </w:p>
    <w:p>
      <w:pPr>
        <w:spacing w:after="0"/>
        <w:ind w:left="0"/>
        <w:jc w:val="both"/>
      </w:pPr>
      <w:r>
        <w:rPr>
          <w:rFonts w:ascii="Times New Roman"/>
          <w:b w:val="false"/>
          <w:i w:val="false"/>
          <w:color w:val="000000"/>
          <w:sz w:val="28"/>
        </w:rPr>
        <w:t>Алматы облысы Алатау қалалық мәслихатының 2025 жылғы 31 шілдедегі № 18-56 шешімі</w:t>
      </w:r>
    </w:p>
    <w:p>
      <w:pPr>
        <w:spacing w:after="0"/>
        <w:ind w:left="0"/>
        <w:jc w:val="both"/>
      </w:pPr>
      <w:bookmarkStart w:name="z7" w:id="0"/>
      <w:r>
        <w:rPr>
          <w:rFonts w:ascii="Times New Roman"/>
          <w:b w:val="false"/>
          <w:i w:val="false"/>
          <w:color w:val="000000"/>
          <w:sz w:val="28"/>
        </w:rPr>
        <w:t>
      Алатау қаласының мәслихаты ШЕШІМ ҚАБЫЛДАДЫ:</w:t>
      </w:r>
    </w:p>
    <w:bookmarkEnd w:id="0"/>
    <w:bookmarkStart w:name="z8" w:id="1"/>
    <w:p>
      <w:pPr>
        <w:spacing w:after="0"/>
        <w:ind w:left="0"/>
        <w:jc w:val="both"/>
      </w:pPr>
      <w:r>
        <w:rPr>
          <w:rFonts w:ascii="Times New Roman"/>
          <w:b w:val="false"/>
          <w:i w:val="false"/>
          <w:color w:val="000000"/>
          <w:sz w:val="28"/>
        </w:rPr>
        <w:t>
      1. Алматы облысы Алатау қаласының бас жоспарының жобасын мақұлдау туралы Алатау қаласы мәслихатының 2024 жылғы 12 сәуірдегі № 2-7 шешіміне мынадай өзгерістер енгізілсін:</w:t>
      </w:r>
    </w:p>
    <w:bookmarkEnd w:id="1"/>
    <w:bookmarkStart w:name="z9" w:id="2"/>
    <w:p>
      <w:pPr>
        <w:spacing w:after="0"/>
        <w:ind w:left="0"/>
        <w:jc w:val="both"/>
      </w:pPr>
      <w:r>
        <w:rPr>
          <w:rFonts w:ascii="Times New Roman"/>
          <w:b w:val="false"/>
          <w:i w:val="false"/>
          <w:color w:val="000000"/>
          <w:sz w:val="28"/>
        </w:rPr>
        <w:t xml:space="preserve">
      көрсетілген шешімнің қосымшасы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(негізгі ережелерді қоса алғанда).</w:t>
      </w:r>
    </w:p>
    <w:bookmarkEnd w:id="2"/>
    <w:bookmarkStart w:name="z10" w:id="3"/>
    <w:p>
      <w:pPr>
        <w:spacing w:after="0"/>
        <w:ind w:left="0"/>
        <w:jc w:val="both"/>
      </w:pPr>
      <w:r>
        <w:rPr>
          <w:rFonts w:ascii="Times New Roman"/>
          <w:b w:val="false"/>
          <w:i w:val="false"/>
          <w:color w:val="000000"/>
          <w:sz w:val="28"/>
        </w:rPr>
        <w:t>
      2. Осы шешім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Алатау қаласы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Абилова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Алатау қаласы мәслихатының 2025 жылғы "31" шілде № 18-56 шешіміне қосымша</w:t>
            </w:r>
          </w:p>
        </w:tc>
      </w:tr>
    </w:tbl>
    <w:bookmarkStart w:name="z13" w:id="4"/>
    <w:p>
      <w:pPr>
        <w:spacing w:after="0"/>
        <w:ind w:left="0"/>
        <w:jc w:val="left"/>
      </w:pPr>
      <w:r>
        <w:rPr>
          <w:rFonts w:ascii="Times New Roman"/>
          <w:b/>
          <w:i w:val="false"/>
          <w:color w:val="000000"/>
        </w:rPr>
        <w:t xml:space="preserve"> Алматы облысы Алатау қаласының бас жоспары (негізгі ережелерді қоса)</w:t>
      </w:r>
    </w:p>
    <w:bookmarkEnd w:id="4"/>
    <w:bookmarkStart w:name="z14" w:id="5"/>
    <w:p>
      <w:pPr>
        <w:spacing w:after="0"/>
        <w:ind w:left="0"/>
        <w:jc w:val="left"/>
      </w:pPr>
      <w:r>
        <w:rPr>
          <w:rFonts w:ascii="Times New Roman"/>
          <w:b/>
          <w:i w:val="false"/>
          <w:color w:val="000000"/>
        </w:rPr>
        <w:t xml:space="preserve"> 1-тарау. Жалпы ережелер</w:t>
      </w:r>
    </w:p>
    <w:bookmarkEnd w:id="5"/>
    <w:bookmarkStart w:name="z15" w:id="6"/>
    <w:p>
      <w:pPr>
        <w:spacing w:after="0"/>
        <w:ind w:left="0"/>
        <w:jc w:val="both"/>
      </w:pPr>
      <w:r>
        <w:rPr>
          <w:rFonts w:ascii="Times New Roman"/>
          <w:b w:val="false"/>
          <w:i w:val="false"/>
          <w:color w:val="000000"/>
          <w:sz w:val="28"/>
        </w:rPr>
        <w:t xml:space="preserve">
      Алматы облысы Алатау қаласының бас жоспары (бұдан әрі - Бас жоспар) - жобаланатын аумақты ұзақ мерзімді кешенді дамытуды айқындайтын негізгі қала құрылысы құжаты. </w:t>
      </w:r>
    </w:p>
    <w:bookmarkEnd w:id="6"/>
    <w:bookmarkStart w:name="z16" w:id="7"/>
    <w:p>
      <w:pPr>
        <w:spacing w:after="0"/>
        <w:ind w:left="0"/>
        <w:jc w:val="both"/>
      </w:pPr>
      <w:r>
        <w:rPr>
          <w:rFonts w:ascii="Times New Roman"/>
          <w:b w:val="false"/>
          <w:i w:val="false"/>
          <w:color w:val="000000"/>
          <w:sz w:val="28"/>
        </w:rPr>
        <w:t xml:space="preserve">
      Бас жоспар </w:t>
      </w:r>
      <w:r>
        <w:rPr>
          <w:rFonts w:ascii="Times New Roman"/>
          <w:b w:val="false"/>
          <w:i w:val="false"/>
          <w:color w:val="000000"/>
          <w:sz w:val="28"/>
        </w:rPr>
        <w:t>Жер кодексінің</w:t>
      </w:r>
      <w:r>
        <w:rPr>
          <w:rFonts w:ascii="Times New Roman"/>
          <w:b w:val="false"/>
          <w:i w:val="false"/>
          <w:color w:val="000000"/>
          <w:sz w:val="28"/>
        </w:rPr>
        <w:t xml:space="preserve">, </w:t>
      </w:r>
      <w:r>
        <w:rPr>
          <w:rFonts w:ascii="Times New Roman"/>
          <w:b w:val="false"/>
          <w:i w:val="false"/>
          <w:color w:val="000000"/>
          <w:sz w:val="28"/>
        </w:rPr>
        <w:t>Экология кодексінің</w:t>
      </w:r>
      <w:r>
        <w:rPr>
          <w:rFonts w:ascii="Times New Roman"/>
          <w:b w:val="false"/>
          <w:i w:val="false"/>
          <w:color w:val="000000"/>
          <w:sz w:val="28"/>
        </w:rPr>
        <w:t>, "</w:t>
      </w:r>
      <w:r>
        <w:rPr>
          <w:rFonts w:ascii="Times New Roman"/>
          <w:b w:val="false"/>
          <w:i w:val="false"/>
          <w:color w:val="000000"/>
          <w:sz w:val="28"/>
        </w:rPr>
        <w:t>Қазақстан Республикасындағы сәулет, қала құрылысы және құрылыс қызметі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Қазақстан Республикасының Заңдарының, қала құрылысын жобалау саласына жататын Қазақстан Республикасының басқа да заңнамалық актілері мен нормативтік құжаттарының талаптарына сәйкес әзірленді.</w:t>
      </w:r>
    </w:p>
    <w:bookmarkEnd w:id="7"/>
    <w:bookmarkStart w:name="z17" w:id="8"/>
    <w:p>
      <w:pPr>
        <w:spacing w:after="0"/>
        <w:ind w:left="0"/>
        <w:jc w:val="both"/>
      </w:pPr>
      <w:r>
        <w:rPr>
          <w:rFonts w:ascii="Times New Roman"/>
          <w:b w:val="false"/>
          <w:i w:val="false"/>
          <w:color w:val="000000"/>
          <w:sz w:val="28"/>
        </w:rPr>
        <w:t>
      Бас жоспардың схемасы (негізгі сызба) осы бас жоспардың жобасына қосымшаға сәйкес перспективалық аумақтық даму шекараларында орындалды.</w:t>
      </w:r>
    </w:p>
    <w:bookmarkEnd w:id="8"/>
    <w:bookmarkStart w:name="z18" w:id="9"/>
    <w:p>
      <w:pPr>
        <w:spacing w:after="0"/>
        <w:ind w:left="0"/>
        <w:jc w:val="both"/>
      </w:pPr>
      <w:r>
        <w:rPr>
          <w:rFonts w:ascii="Times New Roman"/>
          <w:b w:val="false"/>
          <w:i w:val="false"/>
          <w:color w:val="000000"/>
          <w:sz w:val="28"/>
        </w:rPr>
        <w:t xml:space="preserve">
      Бас жоспарда мынадай жобалау кезеңдері қабылданды: </w:t>
      </w:r>
    </w:p>
    <w:bookmarkEnd w:id="9"/>
    <w:bookmarkStart w:name="z19" w:id="10"/>
    <w:p>
      <w:pPr>
        <w:spacing w:after="0"/>
        <w:ind w:left="0"/>
        <w:jc w:val="both"/>
      </w:pPr>
      <w:r>
        <w:rPr>
          <w:rFonts w:ascii="Times New Roman"/>
          <w:b w:val="false"/>
          <w:i w:val="false"/>
          <w:color w:val="000000"/>
          <w:sz w:val="28"/>
        </w:rPr>
        <w:t>
      - бастапқы жыл - 2023 жыл;</w:t>
      </w:r>
    </w:p>
    <w:bookmarkEnd w:id="10"/>
    <w:bookmarkStart w:name="z20" w:id="11"/>
    <w:p>
      <w:pPr>
        <w:spacing w:after="0"/>
        <w:ind w:left="0"/>
        <w:jc w:val="both"/>
      </w:pPr>
      <w:r>
        <w:rPr>
          <w:rFonts w:ascii="Times New Roman"/>
          <w:b w:val="false"/>
          <w:i w:val="false"/>
          <w:color w:val="000000"/>
          <w:sz w:val="28"/>
        </w:rPr>
        <w:t>
      - бірінші кезек - 2030 жыл;</w:t>
      </w:r>
    </w:p>
    <w:bookmarkEnd w:id="11"/>
    <w:bookmarkStart w:name="z21" w:id="12"/>
    <w:p>
      <w:pPr>
        <w:spacing w:after="0"/>
        <w:ind w:left="0"/>
        <w:jc w:val="both"/>
      </w:pPr>
      <w:r>
        <w:rPr>
          <w:rFonts w:ascii="Times New Roman"/>
          <w:b w:val="false"/>
          <w:i w:val="false"/>
          <w:color w:val="000000"/>
          <w:sz w:val="28"/>
        </w:rPr>
        <w:t>
      - аралық кезең – 2040 жыл;</w:t>
      </w:r>
    </w:p>
    <w:bookmarkEnd w:id="12"/>
    <w:bookmarkStart w:name="z22" w:id="13"/>
    <w:p>
      <w:pPr>
        <w:spacing w:after="0"/>
        <w:ind w:left="0"/>
        <w:jc w:val="both"/>
      </w:pPr>
      <w:r>
        <w:rPr>
          <w:rFonts w:ascii="Times New Roman"/>
          <w:b w:val="false"/>
          <w:i w:val="false"/>
          <w:color w:val="000000"/>
          <w:sz w:val="28"/>
        </w:rPr>
        <w:t>
      - есептік кезең - 2050 жыл.</w:t>
      </w:r>
    </w:p>
    <w:bookmarkEnd w:id="13"/>
    <w:bookmarkStart w:name="z23" w:id="14"/>
    <w:p>
      <w:pPr>
        <w:spacing w:after="0"/>
        <w:ind w:left="0"/>
        <w:jc w:val="left"/>
      </w:pPr>
      <w:r>
        <w:rPr>
          <w:rFonts w:ascii="Times New Roman"/>
          <w:b/>
          <w:i w:val="false"/>
          <w:color w:val="000000"/>
        </w:rPr>
        <w:t xml:space="preserve"> 2-тарау. Бас жоспардың мақсаты</w:t>
      </w:r>
    </w:p>
    <w:bookmarkEnd w:id="14"/>
    <w:bookmarkStart w:name="z24" w:id="15"/>
    <w:p>
      <w:pPr>
        <w:spacing w:after="0"/>
        <w:ind w:left="0"/>
        <w:jc w:val="both"/>
      </w:pPr>
      <w:r>
        <w:rPr>
          <w:rFonts w:ascii="Times New Roman"/>
          <w:b w:val="false"/>
          <w:i w:val="false"/>
          <w:color w:val="000000"/>
          <w:sz w:val="28"/>
        </w:rPr>
        <w:t>
      Қаланың бас жоспары – қазіргі және болжамды әлеуметтік-экономикалық және демографиялық жағдайларды ескере отырып, ұзақ мерзімді перспективада қала аумағын дамытудың негізгі бағыттарын анықтайтын стратегиялық құжат.</w:t>
      </w:r>
    </w:p>
    <w:bookmarkEnd w:id="15"/>
    <w:bookmarkStart w:name="z25" w:id="16"/>
    <w:p>
      <w:pPr>
        <w:spacing w:after="0"/>
        <w:ind w:left="0"/>
        <w:jc w:val="both"/>
      </w:pPr>
      <w:r>
        <w:rPr>
          <w:rFonts w:ascii="Times New Roman"/>
          <w:b w:val="false"/>
          <w:i w:val="false"/>
          <w:color w:val="000000"/>
          <w:sz w:val="28"/>
        </w:rPr>
        <w:t xml:space="preserve">
      Бас жоспар Алматы облысының аумақтық-әкімшілік құрылымындағы өзгерістерді, жобаланатын аумаққа жаңа мәртебе беруді ескере отырып әзірленді. </w:t>
      </w:r>
    </w:p>
    <w:bookmarkEnd w:id="16"/>
    <w:bookmarkStart w:name="z26" w:id="17"/>
    <w:p>
      <w:pPr>
        <w:spacing w:after="0"/>
        <w:ind w:left="0"/>
        <w:jc w:val="both"/>
      </w:pPr>
      <w:r>
        <w:rPr>
          <w:rFonts w:ascii="Times New Roman"/>
          <w:b w:val="false"/>
          <w:i w:val="false"/>
          <w:color w:val="000000"/>
          <w:sz w:val="28"/>
        </w:rPr>
        <w:t>
       Бас жоспар анықтайды:</w:t>
      </w:r>
    </w:p>
    <w:bookmarkEnd w:id="17"/>
    <w:bookmarkStart w:name="z27" w:id="18"/>
    <w:p>
      <w:pPr>
        <w:spacing w:after="0"/>
        <w:ind w:left="0"/>
        <w:jc w:val="both"/>
      </w:pPr>
      <w:r>
        <w:rPr>
          <w:rFonts w:ascii="Times New Roman"/>
          <w:b w:val="false"/>
          <w:i w:val="false"/>
          <w:color w:val="000000"/>
          <w:sz w:val="28"/>
        </w:rPr>
        <w:t xml:space="preserve">
      1) табиғи-климаттық, қалыптасқан және болжамды демографиялық және әлеуметтік-экономикалық жағдайларды ескере отырып, әлеуметтік, рекреациялық, өндірістік, көліктік және инженерлік инфрақұрылымды қоса алғанда, елді мекен аумағын дамытудың негізгі бағыттарын; </w:t>
      </w:r>
    </w:p>
    <w:bookmarkEnd w:id="18"/>
    <w:bookmarkStart w:name="z28" w:id="19"/>
    <w:p>
      <w:pPr>
        <w:spacing w:after="0"/>
        <w:ind w:left="0"/>
        <w:jc w:val="both"/>
      </w:pPr>
      <w:r>
        <w:rPr>
          <w:rFonts w:ascii="Times New Roman"/>
          <w:b w:val="false"/>
          <w:i w:val="false"/>
          <w:color w:val="000000"/>
          <w:sz w:val="28"/>
        </w:rPr>
        <w:t>
      2) осы аймақтардың аумақтарын функционалдық аймақтарға бөлу және пайдалануды шектеуді;</w:t>
      </w:r>
    </w:p>
    <w:bookmarkEnd w:id="19"/>
    <w:bookmarkStart w:name="z29" w:id="20"/>
    <w:p>
      <w:pPr>
        <w:spacing w:after="0"/>
        <w:ind w:left="0"/>
        <w:jc w:val="both"/>
      </w:pPr>
      <w:r>
        <w:rPr>
          <w:rFonts w:ascii="Times New Roman"/>
          <w:b w:val="false"/>
          <w:i w:val="false"/>
          <w:color w:val="000000"/>
          <w:sz w:val="28"/>
        </w:rPr>
        <w:t xml:space="preserve">
      3) елді мекеннің құрылыс салынған және салынбаған аумақтарының арақатынасын; </w:t>
      </w:r>
    </w:p>
    <w:bookmarkEnd w:id="20"/>
    <w:bookmarkStart w:name="z30" w:id="21"/>
    <w:p>
      <w:pPr>
        <w:spacing w:after="0"/>
        <w:ind w:left="0"/>
        <w:jc w:val="both"/>
      </w:pPr>
      <w:r>
        <w:rPr>
          <w:rFonts w:ascii="Times New Roman"/>
          <w:b w:val="false"/>
          <w:i w:val="false"/>
          <w:color w:val="000000"/>
          <w:sz w:val="28"/>
        </w:rPr>
        <w:t xml:space="preserve">
      4) жерді басым иеліктен шығару және сатып алу аймақтарын, резервтік аумақтарды; </w:t>
      </w:r>
    </w:p>
    <w:bookmarkEnd w:id="21"/>
    <w:bookmarkStart w:name="z31" w:id="22"/>
    <w:p>
      <w:pPr>
        <w:spacing w:after="0"/>
        <w:ind w:left="0"/>
        <w:jc w:val="both"/>
      </w:pPr>
      <w:r>
        <w:rPr>
          <w:rFonts w:ascii="Times New Roman"/>
          <w:b w:val="false"/>
          <w:i w:val="false"/>
          <w:color w:val="000000"/>
          <w:sz w:val="28"/>
        </w:rPr>
        <w:t xml:space="preserve">
      5) аумақты табиғи және техногендік құбылыстар мен процестердің қауіпті (зиянды) әсерінен қорғауды, экологиялық жағдайды жақсарту жөніндегі шараларды; </w:t>
      </w:r>
    </w:p>
    <w:bookmarkEnd w:id="22"/>
    <w:bookmarkStart w:name="z32" w:id="23"/>
    <w:p>
      <w:pPr>
        <w:spacing w:after="0"/>
        <w:ind w:left="0"/>
        <w:jc w:val="both"/>
      </w:pPr>
      <w:r>
        <w:rPr>
          <w:rFonts w:ascii="Times New Roman"/>
          <w:b w:val="false"/>
          <w:i w:val="false"/>
          <w:color w:val="000000"/>
          <w:sz w:val="28"/>
        </w:rPr>
        <w:t xml:space="preserve">
      5-1) бас жоспардың көлік бөлімін әзірлеу жөніндегі негізгі бағыттарды, кешенді көлік схемасын, көше-жол желісінің бас схемасын және жол қозғалысын ұйымдастырудың кешенді схемасын; </w:t>
      </w:r>
    </w:p>
    <w:bookmarkEnd w:id="23"/>
    <w:bookmarkStart w:name="z33" w:id="24"/>
    <w:p>
      <w:pPr>
        <w:spacing w:after="0"/>
        <w:ind w:left="0"/>
        <w:jc w:val="both"/>
      </w:pPr>
      <w:r>
        <w:rPr>
          <w:rFonts w:ascii="Times New Roman"/>
          <w:b w:val="false"/>
          <w:i w:val="false"/>
          <w:color w:val="000000"/>
          <w:sz w:val="28"/>
        </w:rPr>
        <w:t>
      6) елді мекеннің орнықты дамуын қамтамасыз ету жөніндегі өзге де шараларды анықтайды.</w:t>
      </w:r>
    </w:p>
    <w:bookmarkEnd w:id="24"/>
    <w:bookmarkStart w:name="z34" w:id="25"/>
    <w:p>
      <w:pPr>
        <w:spacing w:after="0"/>
        <w:ind w:left="0"/>
        <w:jc w:val="both"/>
      </w:pPr>
      <w:r>
        <w:rPr>
          <w:rFonts w:ascii="Times New Roman"/>
          <w:b w:val="false"/>
          <w:i w:val="false"/>
          <w:color w:val="000000"/>
          <w:sz w:val="28"/>
        </w:rPr>
        <w:t>
      Бас жоспар әзірлеудің негізі болып табылады:</w:t>
      </w:r>
    </w:p>
    <w:bookmarkEnd w:id="25"/>
    <w:bookmarkStart w:name="z35" w:id="26"/>
    <w:p>
      <w:pPr>
        <w:spacing w:after="0"/>
        <w:ind w:left="0"/>
        <w:jc w:val="both"/>
      </w:pPr>
      <w:r>
        <w:rPr>
          <w:rFonts w:ascii="Times New Roman"/>
          <w:b w:val="false"/>
          <w:i w:val="false"/>
          <w:color w:val="000000"/>
          <w:sz w:val="28"/>
        </w:rPr>
        <w:t>
      1. Қаланың әлеуметтік-экономикалық дамуының бірінші кезектегі және перспективалық бағдарламаларын;</w:t>
      </w:r>
    </w:p>
    <w:bookmarkEnd w:id="26"/>
    <w:bookmarkStart w:name="z36" w:id="27"/>
    <w:p>
      <w:pPr>
        <w:spacing w:after="0"/>
        <w:ind w:left="0"/>
        <w:jc w:val="both"/>
      </w:pPr>
      <w:r>
        <w:rPr>
          <w:rFonts w:ascii="Times New Roman"/>
          <w:b w:val="false"/>
          <w:i w:val="false"/>
          <w:color w:val="000000"/>
          <w:sz w:val="28"/>
        </w:rPr>
        <w:t>
      2. Қала аумағын егжей-тегжейлі жоспарлау және салу жобаларын;</w:t>
      </w:r>
    </w:p>
    <w:bookmarkEnd w:id="27"/>
    <w:bookmarkStart w:name="z37" w:id="28"/>
    <w:p>
      <w:pPr>
        <w:spacing w:after="0"/>
        <w:ind w:left="0"/>
        <w:jc w:val="both"/>
      </w:pPr>
      <w:r>
        <w:rPr>
          <w:rFonts w:ascii="Times New Roman"/>
          <w:b w:val="false"/>
          <w:i w:val="false"/>
          <w:color w:val="000000"/>
          <w:sz w:val="28"/>
        </w:rPr>
        <w:t>
      3. Қаланың инженерлік инфрақұрылымының салалық схемаларын;</w:t>
      </w:r>
    </w:p>
    <w:bookmarkEnd w:id="28"/>
    <w:bookmarkStart w:name="z38" w:id="29"/>
    <w:p>
      <w:pPr>
        <w:spacing w:after="0"/>
        <w:ind w:left="0"/>
        <w:jc w:val="both"/>
      </w:pPr>
      <w:r>
        <w:rPr>
          <w:rFonts w:ascii="Times New Roman"/>
          <w:b w:val="false"/>
          <w:i w:val="false"/>
          <w:color w:val="000000"/>
          <w:sz w:val="28"/>
        </w:rPr>
        <w:t>
      4. Қаланың кешенді көлік схемасын (ККС);</w:t>
      </w:r>
    </w:p>
    <w:bookmarkEnd w:id="29"/>
    <w:bookmarkStart w:name="z39" w:id="30"/>
    <w:p>
      <w:pPr>
        <w:spacing w:after="0"/>
        <w:ind w:left="0"/>
        <w:jc w:val="both"/>
      </w:pPr>
      <w:r>
        <w:rPr>
          <w:rFonts w:ascii="Times New Roman"/>
          <w:b w:val="false"/>
          <w:i w:val="false"/>
          <w:color w:val="000000"/>
          <w:sz w:val="28"/>
        </w:rPr>
        <w:t>
      5. Қысқа мерзімді кезеңдерге арналған кешенді құрылыс жоспарларын;</w:t>
      </w:r>
    </w:p>
    <w:bookmarkEnd w:id="30"/>
    <w:bookmarkStart w:name="z40" w:id="31"/>
    <w:p>
      <w:pPr>
        <w:spacing w:after="0"/>
        <w:ind w:left="0"/>
        <w:jc w:val="both"/>
      </w:pPr>
      <w:r>
        <w:rPr>
          <w:rFonts w:ascii="Times New Roman"/>
          <w:b w:val="false"/>
          <w:i w:val="false"/>
          <w:color w:val="000000"/>
          <w:sz w:val="28"/>
        </w:rPr>
        <w:t>
      6. Тұрғын үй, қоғамдық, коммуналдық-қойма және өндірістік аумақтарды дамыту және реконструкциялау бағдарламаларын;</w:t>
      </w:r>
    </w:p>
    <w:bookmarkEnd w:id="31"/>
    <w:bookmarkStart w:name="z41" w:id="32"/>
    <w:p>
      <w:pPr>
        <w:spacing w:after="0"/>
        <w:ind w:left="0"/>
        <w:jc w:val="both"/>
      </w:pPr>
      <w:r>
        <w:rPr>
          <w:rFonts w:ascii="Times New Roman"/>
          <w:b w:val="false"/>
          <w:i w:val="false"/>
          <w:color w:val="000000"/>
          <w:sz w:val="28"/>
        </w:rPr>
        <w:t xml:space="preserve">
      7. Қала аумағын кешенді абаттандыру және көгалдандыру бағдарламаларын; </w:t>
      </w:r>
    </w:p>
    <w:bookmarkEnd w:id="32"/>
    <w:bookmarkStart w:name="z42" w:id="33"/>
    <w:p>
      <w:pPr>
        <w:spacing w:after="0"/>
        <w:ind w:left="0"/>
        <w:jc w:val="both"/>
      </w:pPr>
      <w:r>
        <w:rPr>
          <w:rFonts w:ascii="Times New Roman"/>
          <w:b w:val="false"/>
          <w:i w:val="false"/>
          <w:color w:val="000000"/>
          <w:sz w:val="28"/>
        </w:rPr>
        <w:t>
      8. Рекреациялық аймақтарды және туристік қызметті дамыту бағдарламаларын әзірлеуге негіз болады.</w:t>
      </w:r>
    </w:p>
    <w:bookmarkEnd w:id="33"/>
    <w:bookmarkStart w:name="z43" w:id="34"/>
    <w:p>
      <w:pPr>
        <w:spacing w:after="0"/>
        <w:ind w:left="0"/>
        <w:jc w:val="both"/>
      </w:pPr>
      <w:r>
        <w:rPr>
          <w:rFonts w:ascii="Times New Roman"/>
          <w:b w:val="false"/>
          <w:i w:val="false"/>
          <w:color w:val="000000"/>
          <w:sz w:val="28"/>
        </w:rPr>
        <w:t>
      Бас жоспардың негізгі мақсаты - Жаңа Жібек жолы бойында орналасқан жаһандық туристік орталығы бар, жаңа, экономикалық дамыған өнеркәсіптік қала құру.</w:t>
      </w:r>
    </w:p>
    <w:bookmarkEnd w:id="34"/>
    <w:bookmarkStart w:name="z44" w:id="35"/>
    <w:p>
      <w:pPr>
        <w:spacing w:after="0"/>
        <w:ind w:left="0"/>
        <w:jc w:val="both"/>
      </w:pPr>
      <w:r>
        <w:rPr>
          <w:rFonts w:ascii="Times New Roman"/>
          <w:b w:val="false"/>
          <w:i w:val="false"/>
          <w:color w:val="000000"/>
          <w:sz w:val="28"/>
        </w:rPr>
        <w:t>
      Алатау қаласы өз келбетін жүзеге асыру үшін қабылдайтын бес түйінді мақсат пен негізгі міндет, стратегиялар мен тиісті бағдарламалар анықталып, әзірленді. Бұл мақсаттар қойылған міндеттерге қол жеткізуге бағытталған нақты жобаларды көздейтін негізгі нысаналы көрсеткіштер мен бағдарламаларды айқындайтын басты міндеттерді қамтиды:</w:t>
      </w:r>
    </w:p>
    <w:bookmarkEnd w:id="35"/>
    <w:bookmarkStart w:name="z45" w:id="36"/>
    <w:p>
      <w:pPr>
        <w:spacing w:after="0"/>
        <w:ind w:left="0"/>
        <w:jc w:val="both"/>
      </w:pPr>
      <w:r>
        <w:rPr>
          <w:rFonts w:ascii="Times New Roman"/>
          <w:b w:val="false"/>
          <w:i w:val="false"/>
          <w:color w:val="000000"/>
          <w:sz w:val="28"/>
        </w:rPr>
        <w:t>
      1-мақсат: Ойын-сауық және туризм орталығы.</w:t>
      </w:r>
    </w:p>
    <w:bookmarkEnd w:id="36"/>
    <w:bookmarkStart w:name="z46" w:id="37"/>
    <w:p>
      <w:pPr>
        <w:spacing w:after="0"/>
        <w:ind w:left="0"/>
        <w:jc w:val="both"/>
      </w:pPr>
      <w:r>
        <w:rPr>
          <w:rFonts w:ascii="Times New Roman"/>
          <w:b w:val="false"/>
          <w:i w:val="false"/>
          <w:color w:val="000000"/>
          <w:sz w:val="28"/>
        </w:rPr>
        <w:t>
      2-мақсат: Экспортқа бағытталған сауда-логистикалық орталық.</w:t>
      </w:r>
    </w:p>
    <w:bookmarkEnd w:id="37"/>
    <w:bookmarkStart w:name="z47" w:id="38"/>
    <w:p>
      <w:pPr>
        <w:spacing w:after="0"/>
        <w:ind w:left="0"/>
        <w:jc w:val="both"/>
      </w:pPr>
      <w:r>
        <w:rPr>
          <w:rFonts w:ascii="Times New Roman"/>
          <w:b w:val="false"/>
          <w:i w:val="false"/>
          <w:color w:val="000000"/>
          <w:sz w:val="28"/>
        </w:rPr>
        <w:t>
      3-мақсат: Өмір сүру үшін ең қолайлы жағдайлар жасалған әлемдік деңгейдегі заманауи қала.</w:t>
      </w:r>
    </w:p>
    <w:bookmarkEnd w:id="38"/>
    <w:bookmarkStart w:name="z48" w:id="39"/>
    <w:p>
      <w:pPr>
        <w:spacing w:after="0"/>
        <w:ind w:left="0"/>
        <w:jc w:val="both"/>
      </w:pPr>
      <w:r>
        <w:rPr>
          <w:rFonts w:ascii="Times New Roman"/>
          <w:b w:val="false"/>
          <w:i w:val="false"/>
          <w:color w:val="000000"/>
          <w:sz w:val="28"/>
        </w:rPr>
        <w:t>
      4-мақсат: Тұрақты инфрақұрылымы бар қала.</w:t>
      </w:r>
    </w:p>
    <w:bookmarkEnd w:id="39"/>
    <w:bookmarkStart w:name="z49" w:id="40"/>
    <w:p>
      <w:pPr>
        <w:spacing w:after="0"/>
        <w:ind w:left="0"/>
        <w:jc w:val="both"/>
      </w:pPr>
      <w:r>
        <w:rPr>
          <w:rFonts w:ascii="Times New Roman"/>
          <w:b w:val="false"/>
          <w:i w:val="false"/>
          <w:color w:val="000000"/>
          <w:sz w:val="28"/>
        </w:rPr>
        <w:t>
      5-мақсат: Қолайлы инвестициялық аудан.</w:t>
      </w:r>
    </w:p>
    <w:bookmarkEnd w:id="40"/>
    <w:bookmarkStart w:name="z50" w:id="41"/>
    <w:p>
      <w:pPr>
        <w:spacing w:after="0"/>
        <w:ind w:left="0"/>
        <w:jc w:val="left"/>
      </w:pPr>
      <w:r>
        <w:rPr>
          <w:rFonts w:ascii="Times New Roman"/>
          <w:b/>
          <w:i w:val="false"/>
          <w:color w:val="000000"/>
        </w:rPr>
        <w:t xml:space="preserve"> 3-тарау. Қала туралы мәлімет</w:t>
      </w:r>
    </w:p>
    <w:bookmarkEnd w:id="41"/>
    <w:bookmarkStart w:name="z51" w:id="42"/>
    <w:p>
      <w:pPr>
        <w:spacing w:after="0"/>
        <w:ind w:left="0"/>
        <w:jc w:val="both"/>
      </w:pPr>
      <w:r>
        <w:rPr>
          <w:rFonts w:ascii="Times New Roman"/>
          <w:b w:val="false"/>
          <w:i w:val="false"/>
          <w:color w:val="000000"/>
          <w:sz w:val="28"/>
        </w:rPr>
        <w:t>
      Алатау қаласы Алматы қаласының солтүстігіне қарай, Алматы қаласын "Қорғас" шекара маңы ынтымақтастығы халықаралық орталығымен (Қытай) байланыстыратын маңызды дәліз болып табылатын А3 (Алматы – Қонаев) автомагистралі бойында орналасқан және "Жаңа Жібек жолы" бастамасының стратегиялық артықшылықтарына ие.</w:t>
      </w:r>
    </w:p>
    <w:bookmarkEnd w:id="42"/>
    <w:bookmarkStart w:name="z52" w:id="43"/>
    <w:p>
      <w:pPr>
        <w:spacing w:after="0"/>
        <w:ind w:left="0"/>
        <w:jc w:val="both"/>
      </w:pPr>
      <w:r>
        <w:rPr>
          <w:rFonts w:ascii="Times New Roman"/>
          <w:b w:val="false"/>
          <w:i w:val="false"/>
          <w:color w:val="000000"/>
          <w:sz w:val="28"/>
        </w:rPr>
        <w:t>
      Алматы - Қонаев трассасын, қолданыстағы және жоспарлы халықаралық маңызы бар теміржол, жүк және экономикалық дәліздерді, сондай-ақ жаңа жоспарланып жатқан халықаралық әуежайды қоса алғанда, жобаланған қала өңірде жұмыс орындарын ұсынуға айтарлықтай мүмкіндіктер туғызатын жаңа логистикалық және экспортқа бағытталған салалық базаны құру үшін үлкен әлеуетке ие.</w:t>
      </w:r>
    </w:p>
    <w:bookmarkEnd w:id="43"/>
    <w:bookmarkStart w:name="z53" w:id="44"/>
    <w:p>
      <w:pPr>
        <w:spacing w:after="0"/>
        <w:ind w:left="0"/>
        <w:jc w:val="both"/>
      </w:pPr>
      <w:r>
        <w:rPr>
          <w:rFonts w:ascii="Times New Roman"/>
          <w:b w:val="false"/>
          <w:i w:val="false"/>
          <w:color w:val="000000"/>
          <w:sz w:val="28"/>
        </w:rPr>
        <w:t>
      Алатау жекелеген қалалық құрылым бөліктерінен тұрады:</w:t>
      </w:r>
    </w:p>
    <w:bookmarkEnd w:id="44"/>
    <w:bookmarkStart w:name="z54" w:id="45"/>
    <w:p>
      <w:pPr>
        <w:spacing w:after="0"/>
        <w:ind w:left="0"/>
        <w:jc w:val="both"/>
      </w:pPr>
      <w:r>
        <w:rPr>
          <w:rFonts w:ascii="Times New Roman"/>
          <w:b w:val="false"/>
          <w:i w:val="false"/>
          <w:color w:val="000000"/>
          <w:sz w:val="28"/>
        </w:rPr>
        <w:t>
      -"Gate District" - ірі іскерлік орталық және халықаралық алмасулар мен сауда орталығы.</w:t>
      </w:r>
    </w:p>
    <w:bookmarkEnd w:id="45"/>
    <w:bookmarkStart w:name="z55" w:id="46"/>
    <w:p>
      <w:pPr>
        <w:spacing w:after="0"/>
        <w:ind w:left="0"/>
        <w:jc w:val="both"/>
      </w:pPr>
      <w:r>
        <w:rPr>
          <w:rFonts w:ascii="Times New Roman"/>
          <w:b w:val="false"/>
          <w:i w:val="false"/>
          <w:color w:val="000000"/>
          <w:sz w:val="28"/>
        </w:rPr>
        <w:t>
      -"Golden District" – дамудың озық әдістерін қамтитын білім және медицина орталығы.</w:t>
      </w:r>
    </w:p>
    <w:bookmarkEnd w:id="46"/>
    <w:bookmarkStart w:name="z56" w:id="47"/>
    <w:p>
      <w:pPr>
        <w:spacing w:after="0"/>
        <w:ind w:left="0"/>
        <w:jc w:val="both"/>
      </w:pPr>
      <w:r>
        <w:rPr>
          <w:rFonts w:ascii="Times New Roman"/>
          <w:b w:val="false"/>
          <w:i w:val="false"/>
          <w:color w:val="000000"/>
          <w:sz w:val="28"/>
        </w:rPr>
        <w:t>
      -"Growing District" – Қытай мен Ресей арасындағы ғылыми-өндірістік орталық және негізгі көлік торабы.</w:t>
      </w:r>
    </w:p>
    <w:bookmarkEnd w:id="47"/>
    <w:bookmarkStart w:name="z57" w:id="48"/>
    <w:p>
      <w:pPr>
        <w:spacing w:after="0"/>
        <w:ind w:left="0"/>
        <w:jc w:val="both"/>
      </w:pPr>
      <w:r>
        <w:rPr>
          <w:rFonts w:ascii="Times New Roman"/>
          <w:b w:val="false"/>
          <w:i w:val="false"/>
          <w:color w:val="000000"/>
          <w:sz w:val="28"/>
        </w:rPr>
        <w:t>
      -"Green District" – казино орталығын, экологиялық аймақтар мен белсенді демалысты біріктіретін қала.</w:t>
      </w:r>
    </w:p>
    <w:bookmarkEnd w:id="48"/>
    <w:bookmarkStart w:name="z58" w:id="49"/>
    <w:p>
      <w:pPr>
        <w:spacing w:after="0"/>
        <w:ind w:left="0"/>
        <w:jc w:val="both"/>
      </w:pPr>
      <w:r>
        <w:rPr>
          <w:rFonts w:ascii="Times New Roman"/>
          <w:b w:val="false"/>
          <w:i w:val="false"/>
          <w:color w:val="000000"/>
          <w:sz w:val="28"/>
        </w:rPr>
        <w:t>
      Есептік мерзімге халықтың жалпы саны 1 870,0 мың адамды құрайды.</w:t>
      </w:r>
    </w:p>
    <w:bookmarkEnd w:id="49"/>
    <w:bookmarkStart w:name="z59" w:id="50"/>
    <w:p>
      <w:pPr>
        <w:spacing w:after="0"/>
        <w:ind w:left="0"/>
        <w:jc w:val="both"/>
      </w:pPr>
      <w:r>
        <w:rPr>
          <w:rFonts w:ascii="Times New Roman"/>
          <w:b w:val="false"/>
          <w:i w:val="false"/>
          <w:color w:val="000000"/>
          <w:sz w:val="28"/>
        </w:rPr>
        <w:t>
      Қазақстан Республикасының Премьер-Министрі Ә. А. Смайыловтың 2023 жылғы 24 қарашадағы № 11-03/07-1333 хаттамалық тапсырмасына, "Алматы облысы Қонаев қаласының шекарасын (шегін) өзгерту туралы" Қазақстан Республикасы Үкіметінің 2023 жылғы 30 қарашадағы № 1065 қаулысына, сондай-ақ Алматы облысы мәслихатының 2023 жылғы 7 қарашадағы № 8-52 бірлескен шешіміне және Алматы облысы әкімдігінің "Алматы облысының әкімшілік-аумақтық құрылысының кейбір мәселелері бойынша ұсыныс енгізу туралы" 2023 жылғы 7 қарашадағы № 397 қаулысына сәйкес жаңа Алатау қаласының жобасын іске асыру мәселелері бойынша бұрын әзірленіп жатқан G4 City қаласы бас жоспарының қала құрылысы жобасына ауданы 88 мың га шекарада Алматы облысы Алатау қаласының аумағын айқындай отырып, тиісті өзгерістер мен толықтырулар енгізілді.</w:t>
      </w:r>
    </w:p>
    <w:bookmarkEnd w:id="50"/>
    <w:bookmarkStart w:name="z60" w:id="51"/>
    <w:p>
      <w:pPr>
        <w:spacing w:after="0"/>
        <w:ind w:left="0"/>
        <w:jc w:val="left"/>
      </w:pPr>
      <w:r>
        <w:rPr>
          <w:rFonts w:ascii="Times New Roman"/>
          <w:b/>
          <w:i w:val="false"/>
          <w:color w:val="000000"/>
        </w:rPr>
        <w:t xml:space="preserve"> 4-тарау. Табиғи-климаттық жағдай</w:t>
      </w:r>
    </w:p>
    <w:bookmarkEnd w:id="51"/>
    <w:bookmarkStart w:name="z61" w:id="52"/>
    <w:p>
      <w:pPr>
        <w:spacing w:after="0"/>
        <w:ind w:left="0"/>
        <w:jc w:val="both"/>
      </w:pPr>
      <w:r>
        <w:rPr>
          <w:rFonts w:ascii="Times New Roman"/>
          <w:b w:val="false"/>
          <w:i w:val="false"/>
          <w:color w:val="000000"/>
          <w:sz w:val="28"/>
        </w:rPr>
        <w:t>
      Ауданның климаты тұтастай алғанда күрт құбылмалы болып келеді. "Құрылыс климатологиясы" ҚР ҚҚ 2.04-01-2017 бойынша "Қазақстан Республикасының аумағын құрылыс салу үшін климаттық аудандастырудың схемалық картасына" сәйкес қарастырылып отырған аумақ III-В және IV-Г құрылыстық-климаттық қосалқы аудандарының шекарасында орналасқан. Сипатталған ауданда екі негізгі климаттық белдеуді бөліп көрсетуге болады: б ірінші белдеу Іле Алатауының тауалды бөлігі мен ысырынды конустарының аймағын қамтиды және 1400-700 м белгілерінде орналасқан, бұл аймаққа жылы климат сипаттары тән, орташа жылдық ауа температурасы +7-ден +10°С-қа дейін. Екінші белдеу 700-400 м абсолютті белгілерде орналасқан. Бұл белдеу жартылай шөл далалы, күрт құбылмалы климат ерекшелігімен сипатталады. Сипатталған аймақта Іле өзенінің бассейніне жататын гидрографиялық желі жақсы дамыған. Іле Алатауының солтүстік беткейлерінен ағатын өзендер Іле өзеніне құяды және суару, инфильтрация және булану барысында ағынның сіңіп кету есебінен ысырынды конустардың құмды шөгінділерінде жоғалады.</w:t>
      </w:r>
    </w:p>
    <w:bookmarkEnd w:id="52"/>
    <w:bookmarkStart w:name="z62" w:id="53"/>
    <w:p>
      <w:pPr>
        <w:spacing w:after="0"/>
        <w:ind w:left="0"/>
        <w:jc w:val="both"/>
      </w:pPr>
      <w:r>
        <w:rPr>
          <w:rFonts w:ascii="Times New Roman"/>
          <w:b w:val="false"/>
          <w:i w:val="false"/>
          <w:color w:val="000000"/>
          <w:sz w:val="28"/>
        </w:rPr>
        <w:t>
      Орташа алғанда, көп жылдардан бері зерттеліп отырған аумақта жылына шамамен 350 мм жауын-шашын түседі. Солтүстіктен оңтүстікке қарай, тауларға жақындай келе жауын-шашын мөлшері 300-ден 500 мм-ге дейін артады. Зерттелетін аумақта ауаның салыстырмалы ылғалдылығы жылына орта есеппен шамамен 63% құрайды. Жыл барысында ауаның салыстырмалы ылғалдылығы жазға қарай 45%-ке дейін төмендейді, қыста 79%-ке дейін көтеріледі.</w:t>
      </w:r>
    </w:p>
    <w:bookmarkEnd w:id="53"/>
    <w:bookmarkStart w:name="z63" w:id="54"/>
    <w:p>
      <w:pPr>
        <w:spacing w:after="0"/>
        <w:ind w:left="0"/>
        <w:jc w:val="both"/>
      </w:pPr>
      <w:r>
        <w:rPr>
          <w:rFonts w:ascii="Times New Roman"/>
          <w:b w:val="false"/>
          <w:i w:val="false"/>
          <w:color w:val="000000"/>
          <w:sz w:val="28"/>
        </w:rPr>
        <w:t xml:space="preserve">
      Қолда бар мәліметтерге сәйкес жобалық шекаралар шегінде әртүрлі болжамды сейсмикалық қауіптілігі бар бірнеше аймақты бөліп көрсетуге болады. "Сейсмикалық аймақтарда құрылыс салу" 2.03-30-2017 ҚР ҚҚ Қазақстан аумағын жалпы сейсмикалық аймақтарға бөлу картасына сәйкес ауданның көп бөлігі 8 баллдық сейсмикалық аймаққа жатады. </w:t>
      </w:r>
    </w:p>
    <w:bookmarkEnd w:id="54"/>
    <w:bookmarkStart w:name="z64" w:id="55"/>
    <w:p>
      <w:pPr>
        <w:spacing w:after="0"/>
        <w:ind w:left="0"/>
        <w:jc w:val="both"/>
      </w:pPr>
      <w:r>
        <w:rPr>
          <w:rFonts w:ascii="Times New Roman"/>
          <w:b w:val="false"/>
          <w:i w:val="false"/>
          <w:color w:val="000000"/>
          <w:sz w:val="28"/>
        </w:rPr>
        <w:t>
      Жобаланатын аумақ шегінде қалаға және оның тұрғындарына теріс әсер етуі мүмкін және қала құрылысын жоспарлау кезінде есепке алуды қажет ететін 6 ірі сай анықталды. Осы сайлардан басқа, бірқатар кішігірім блоктар ішіндегі жарылыс бұзылыстары бар, олардың кейбіреулері жердің үстіңгі бетінде құлама жарлар мен өзендердің бүйірлерінің кертпештері түрінде пайда болды.</w:t>
      </w:r>
    </w:p>
    <w:bookmarkEnd w:id="55"/>
    <w:bookmarkStart w:name="z65" w:id="56"/>
    <w:p>
      <w:pPr>
        <w:spacing w:after="0"/>
        <w:ind w:left="0"/>
        <w:jc w:val="both"/>
      </w:pPr>
      <w:r>
        <w:rPr>
          <w:rFonts w:ascii="Times New Roman"/>
          <w:b w:val="false"/>
          <w:i w:val="false"/>
          <w:color w:val="000000"/>
          <w:sz w:val="28"/>
        </w:rPr>
        <w:t>
      Факторлар жиынтығы бойынша Іле ойпатындағы қарастырылып отырған аумақтың көп бөлігі инженерлік-геологиялық жағдайлар тұрғысынан құрылыс үшін әжептәуір қолайлы болып табылады.</w:t>
      </w:r>
    </w:p>
    <w:bookmarkEnd w:id="56"/>
    <w:bookmarkStart w:name="z66" w:id="57"/>
    <w:p>
      <w:pPr>
        <w:spacing w:after="0"/>
        <w:ind w:left="0"/>
        <w:jc w:val="left"/>
      </w:pPr>
      <w:r>
        <w:rPr>
          <w:rFonts w:ascii="Times New Roman"/>
          <w:b/>
          <w:i w:val="false"/>
          <w:color w:val="000000"/>
        </w:rPr>
        <w:t xml:space="preserve"> 5-тарау. Әлеуметтік-экономикалық даму</w:t>
      </w:r>
    </w:p>
    <w:bookmarkEnd w:id="57"/>
    <w:bookmarkStart w:name="z67" w:id="58"/>
    <w:p>
      <w:pPr>
        <w:spacing w:after="0"/>
        <w:ind w:left="0"/>
        <w:jc w:val="left"/>
      </w:pPr>
      <w:r>
        <w:rPr>
          <w:rFonts w:ascii="Times New Roman"/>
          <w:b/>
          <w:i w:val="false"/>
          <w:color w:val="000000"/>
        </w:rPr>
        <w:t xml:space="preserve"> 1-параграф. Қаланың әлеуметтік-экономикалық дамуының негізгі бағыттары</w:t>
      </w:r>
    </w:p>
    <w:bookmarkEnd w:id="58"/>
    <w:bookmarkStart w:name="z68" w:id="59"/>
    <w:p>
      <w:pPr>
        <w:spacing w:after="0"/>
        <w:ind w:left="0"/>
        <w:jc w:val="both"/>
      </w:pPr>
      <w:r>
        <w:rPr>
          <w:rFonts w:ascii="Times New Roman"/>
          <w:b w:val="false"/>
          <w:i w:val="false"/>
          <w:color w:val="000000"/>
          <w:sz w:val="28"/>
        </w:rPr>
        <w:t xml:space="preserve">
      Алатау қаласы 2050 жылға қарай халқының саны 1870,0 мың адамға жетіп, Алматы қаласымен бірге көпорталықты агломерациялық жүйе құра отырып, елдің ең ірі экономикалық орталықтарының біріне айналады. </w:t>
      </w:r>
    </w:p>
    <w:bookmarkEnd w:id="59"/>
    <w:bookmarkStart w:name="z69" w:id="60"/>
    <w:p>
      <w:pPr>
        <w:spacing w:after="0"/>
        <w:ind w:left="0"/>
        <w:jc w:val="both"/>
      </w:pPr>
      <w:r>
        <w:rPr>
          <w:rFonts w:ascii="Times New Roman"/>
          <w:b w:val="false"/>
          <w:i w:val="false"/>
          <w:color w:val="000000"/>
          <w:sz w:val="28"/>
        </w:rPr>
        <w:t>
      Алатау қаласының жобасы шеңберінде жаңа үлгідегі және сападағы урбандалған аймақтарды қалыптастыру тұрғын үй салуды ғана емес, сонымен қатар қызмет көрсету, өнеркәсіп, қарқынды ауыл шаруашылығы саласында, тіршілікті қамтамасыз ететін инфрақұрылым объектілерінде жұмыс орындарын құруды да көздейді. Бұл өз қажеттіліктерін қанағаттандыруға ғана емес, жалпы ел үшін бәсекеге қабілетті жоғары технологиялық өнім өндіруді және оны шетелге экспорттауды қамтамасыз етуге бағытталған, өзін-өзі дамытатын агломерациялық жүйені қалыптастыру үшін қажетті шарт болып табылады. Сондықтан қалада әртүрлі сала бойынша кең ауқымда көптеген инвестициялық жобаларды іске асыру жоспарлануда, бұл шамамен 1 млн. адамды жұмыс орындарымен қамтамасыз етуге мүмкіндік береді.</w:t>
      </w:r>
    </w:p>
    <w:bookmarkEnd w:id="60"/>
    <w:bookmarkStart w:name="z70" w:id="61"/>
    <w:p>
      <w:pPr>
        <w:spacing w:after="0"/>
        <w:ind w:left="0"/>
        <w:jc w:val="both"/>
      </w:pPr>
      <w:r>
        <w:rPr>
          <w:rFonts w:ascii="Times New Roman"/>
          <w:b w:val="false"/>
          <w:i w:val="false"/>
          <w:color w:val="000000"/>
          <w:sz w:val="28"/>
        </w:rPr>
        <w:t>
      Алатау қаласының аумағы 4 негізгі аймаққа бөлінген:</w:t>
      </w:r>
    </w:p>
    <w:bookmarkEnd w:id="61"/>
    <w:bookmarkStart w:name="z71" w:id="62"/>
    <w:p>
      <w:pPr>
        <w:spacing w:after="0"/>
        <w:ind w:left="0"/>
        <w:jc w:val="both"/>
      </w:pPr>
      <w:r>
        <w:rPr>
          <w:rFonts w:ascii="Times New Roman"/>
          <w:b w:val="false"/>
          <w:i w:val="false"/>
          <w:color w:val="000000"/>
          <w:sz w:val="28"/>
        </w:rPr>
        <w:t>
      1) Gate - қаржы және іскерлік орталық, агроөнеркәсіптік кешен;</w:t>
      </w:r>
    </w:p>
    <w:bookmarkEnd w:id="62"/>
    <w:bookmarkStart w:name="z72" w:id="63"/>
    <w:p>
      <w:pPr>
        <w:spacing w:after="0"/>
        <w:ind w:left="0"/>
        <w:jc w:val="both"/>
      </w:pPr>
      <w:r>
        <w:rPr>
          <w:rFonts w:ascii="Times New Roman"/>
          <w:b w:val="false"/>
          <w:i w:val="false"/>
          <w:color w:val="000000"/>
          <w:sz w:val="28"/>
        </w:rPr>
        <w:t>
      2) Golden - білім, ғылым және тамақ өнеркәсібі орталығы;</w:t>
      </w:r>
    </w:p>
    <w:bookmarkEnd w:id="63"/>
    <w:bookmarkStart w:name="z73" w:id="64"/>
    <w:p>
      <w:pPr>
        <w:spacing w:after="0"/>
        <w:ind w:left="0"/>
        <w:jc w:val="both"/>
      </w:pPr>
      <w:r>
        <w:rPr>
          <w:rFonts w:ascii="Times New Roman"/>
          <w:b w:val="false"/>
          <w:i w:val="false"/>
          <w:color w:val="000000"/>
          <w:sz w:val="28"/>
        </w:rPr>
        <w:t>
      3) Growing - өнеркәсіптік және логистикалық орталық;</w:t>
      </w:r>
    </w:p>
    <w:bookmarkEnd w:id="64"/>
    <w:bookmarkStart w:name="z74" w:id="65"/>
    <w:p>
      <w:pPr>
        <w:spacing w:after="0"/>
        <w:ind w:left="0"/>
        <w:jc w:val="both"/>
      </w:pPr>
      <w:r>
        <w:rPr>
          <w:rFonts w:ascii="Times New Roman"/>
          <w:b w:val="false"/>
          <w:i w:val="false"/>
          <w:color w:val="000000"/>
          <w:sz w:val="28"/>
        </w:rPr>
        <w:t>
      4) Green - туристік және ойын-сауық орталығы.</w:t>
      </w:r>
    </w:p>
    <w:bookmarkEnd w:id="65"/>
    <w:bookmarkStart w:name="z75" w:id="66"/>
    <w:p>
      <w:pPr>
        <w:spacing w:after="0"/>
        <w:ind w:left="0"/>
        <w:jc w:val="both"/>
      </w:pPr>
      <w:r>
        <w:rPr>
          <w:rFonts w:ascii="Times New Roman"/>
          <w:b w:val="false"/>
          <w:i w:val="false"/>
          <w:color w:val="000000"/>
          <w:sz w:val="28"/>
        </w:rPr>
        <w:t>
      Әр аймақ үшін оның экономикалық әлеуеті мен экономиканың тарихи қалыптасқан салалық құрылымына негізделген мамандандыру анықталды. Аймақтың экономикалық мамандандырылуына сүйене отырып, аумақты барынша тиімді дамытуға мүмкіндік беретін қажетті инфрақұрылымдық, ғылыми-білім беру, өнеркәсіптік және өзге де объектілердің тізбесі айқындалды.</w:t>
      </w:r>
    </w:p>
    <w:bookmarkEnd w:id="66"/>
    <w:bookmarkStart w:name="z76" w:id="67"/>
    <w:p>
      <w:pPr>
        <w:spacing w:after="0"/>
        <w:ind w:left="0"/>
        <w:jc w:val="both"/>
      </w:pPr>
      <w:r>
        <w:rPr>
          <w:rFonts w:ascii="Times New Roman"/>
          <w:b w:val="false"/>
          <w:i w:val="false"/>
          <w:color w:val="000000"/>
          <w:sz w:val="28"/>
        </w:rPr>
        <w:t xml:space="preserve">
      GATE </w:t>
      </w:r>
    </w:p>
    <w:bookmarkEnd w:id="67"/>
    <w:bookmarkStart w:name="z77" w:id="68"/>
    <w:p>
      <w:pPr>
        <w:spacing w:after="0"/>
        <w:ind w:left="0"/>
        <w:jc w:val="both"/>
      </w:pPr>
      <w:r>
        <w:rPr>
          <w:rFonts w:ascii="Times New Roman"/>
          <w:b w:val="false"/>
          <w:i w:val="false"/>
          <w:color w:val="000000"/>
          <w:sz w:val="28"/>
        </w:rPr>
        <w:t xml:space="preserve">
      Gate ауданы Алматы қаласының солтүстік бағыттағы табиғи жалғасы ретінде қалыптасып, Лондон, Нью-Йорк, Сингапур қалаларына ұқсас халықаралық деңгейде қаржылық қызметтердің кең спектрін ұсына отырып, Қазақстанның ғана емес, Орталық Азия өңірінің де жаңа қаржы және іскерлік орталығына айналады. Аудан халқының саны 2050 жылға қарай 223 мың адамға жетеді. </w:t>
      </w:r>
    </w:p>
    <w:bookmarkEnd w:id="68"/>
    <w:bookmarkStart w:name="z78" w:id="69"/>
    <w:p>
      <w:pPr>
        <w:spacing w:after="0"/>
        <w:ind w:left="0"/>
        <w:jc w:val="both"/>
      </w:pPr>
      <w:r>
        <w:rPr>
          <w:rFonts w:ascii="Times New Roman"/>
          <w:b w:val="false"/>
          <w:i w:val="false"/>
          <w:color w:val="000000"/>
          <w:sz w:val="28"/>
        </w:rPr>
        <w:t>
      Ауданның зәкірлік жобалары қаржы және бизнес орталығын құру, қосалқы зәкірлік компоненттер халықаралық деңгейдегі сауда орталықтары мен қонақ үй жиынтықтарын, сондай-ақ спорт кешенін салуды көздейді. Ауданның қосымша дамуы агроөнеркәсіптік кешеннің салынуына жеткізеді. Осы жобаларды іске асырудың арқасында 181 мыңға жуық жұмыс орны құрылады.</w:t>
      </w:r>
    </w:p>
    <w:bookmarkEnd w:id="69"/>
    <w:bookmarkStart w:name="z79" w:id="70"/>
    <w:p>
      <w:pPr>
        <w:spacing w:after="0"/>
        <w:ind w:left="0"/>
        <w:jc w:val="both"/>
      </w:pPr>
      <w:r>
        <w:rPr>
          <w:rFonts w:ascii="Times New Roman"/>
          <w:b w:val="false"/>
          <w:i w:val="false"/>
          <w:color w:val="000000"/>
          <w:sz w:val="28"/>
        </w:rPr>
        <w:t xml:space="preserve">
      GOLDEN </w:t>
      </w:r>
    </w:p>
    <w:bookmarkEnd w:id="70"/>
    <w:bookmarkStart w:name="z80" w:id="71"/>
    <w:p>
      <w:pPr>
        <w:spacing w:after="0"/>
        <w:ind w:left="0"/>
        <w:jc w:val="both"/>
      </w:pPr>
      <w:r>
        <w:rPr>
          <w:rFonts w:ascii="Times New Roman"/>
          <w:b w:val="false"/>
          <w:i w:val="false"/>
          <w:color w:val="000000"/>
          <w:sz w:val="28"/>
        </w:rPr>
        <w:t xml:space="preserve">
      Golden ауданы Қазақстанның өңірлерінен де, әлемнің түкпір-түкпірінен де ондаған мың студенттерді, ғалымдар мен туристерді тартатын елдің ғылыми-білім беру және медициналық орталығына айналады. Golden ауданында инновациялық орталық құру ғылым саласындағы стратегиялық мақсаттарға қол жеткізіп қана қоймай, отандық және жетекші әлемдік ғылыми орталықтар арасындағы диалог пен ынтымақтастық алаңын ұсыну арқасында жұмыс істеп тұрған ғылыми мекемелердің қызметін айтарлықтай қарқындатуға мүмкіндік береді. Golden ауданында заманауи ғылыми және медициналық мекемелердің ашылуы ауруларды диагностикалау және емдеу бойынша қызметтер көрсетуге ғана емес, әлемдік медициналық орталықтармен ынтымақтастық арқылы отандық медицинаның дамуына үлес қосады. </w:t>
      </w:r>
    </w:p>
    <w:bookmarkEnd w:id="71"/>
    <w:bookmarkStart w:name="z81" w:id="72"/>
    <w:p>
      <w:pPr>
        <w:spacing w:after="0"/>
        <w:ind w:left="0"/>
        <w:jc w:val="both"/>
      </w:pPr>
      <w:r>
        <w:rPr>
          <w:rFonts w:ascii="Times New Roman"/>
          <w:b w:val="false"/>
          <w:i w:val="false"/>
          <w:color w:val="000000"/>
          <w:sz w:val="28"/>
        </w:rPr>
        <w:t>
      Өмір сүру және жұмыс істеу үшін қолайлы жағдайлар уақыт өте келе толыққанды кластер құра алатын IT саласындағы компанияларды Golden аумағында орналастыруды ынталандырады. Сонымен қатар, креативтік секторды дамытуға жағдай жасалады – аудан кино, музыка, блогинг, театрлар және басқа да шығармашылық кәсіптер саласында қызмет жүргізу үшін қажетті инфрақұрылым салу арқасында таланттарды тарту нүктесіне айналады.</w:t>
      </w:r>
    </w:p>
    <w:bookmarkEnd w:id="72"/>
    <w:bookmarkStart w:name="z82" w:id="73"/>
    <w:p>
      <w:pPr>
        <w:spacing w:after="0"/>
        <w:ind w:left="0"/>
        <w:jc w:val="both"/>
      </w:pPr>
      <w:r>
        <w:rPr>
          <w:rFonts w:ascii="Times New Roman"/>
          <w:b w:val="false"/>
          <w:i w:val="false"/>
          <w:color w:val="000000"/>
          <w:sz w:val="28"/>
        </w:rPr>
        <w:t xml:space="preserve">
      Аудан аумағының бір бөлігі агроөнеркәсіптік кешенді қарқынды дамыту үшін бөлінеді, бұл осы саланы тиімді инновациялық даму соқпағына сала отырып, тамақ өнеркәсібінде толыққанды кластерді өсіруге мүмкіндік береді. </w:t>
      </w:r>
    </w:p>
    <w:bookmarkEnd w:id="73"/>
    <w:bookmarkStart w:name="z83" w:id="74"/>
    <w:p>
      <w:pPr>
        <w:spacing w:after="0"/>
        <w:ind w:left="0"/>
        <w:jc w:val="both"/>
      </w:pPr>
      <w:r>
        <w:rPr>
          <w:rFonts w:ascii="Times New Roman"/>
          <w:b w:val="false"/>
          <w:i w:val="false"/>
          <w:color w:val="000000"/>
          <w:sz w:val="28"/>
        </w:rPr>
        <w:t>
      2050 жылға қарай Golden ауданының болжамды халық саны 675 мың адамға, ал құрылатын жұмыс орындарының саны 337 мың адамға жетеді.</w:t>
      </w:r>
    </w:p>
    <w:bookmarkEnd w:id="74"/>
    <w:bookmarkStart w:name="z84" w:id="75"/>
    <w:p>
      <w:pPr>
        <w:spacing w:after="0"/>
        <w:ind w:left="0"/>
        <w:jc w:val="both"/>
      </w:pPr>
      <w:r>
        <w:rPr>
          <w:rFonts w:ascii="Times New Roman"/>
          <w:b w:val="false"/>
          <w:i w:val="false"/>
          <w:color w:val="000000"/>
          <w:sz w:val="28"/>
        </w:rPr>
        <w:t>
      GROWING</w:t>
      </w:r>
    </w:p>
    <w:bookmarkEnd w:id="75"/>
    <w:bookmarkStart w:name="z85" w:id="76"/>
    <w:p>
      <w:pPr>
        <w:spacing w:after="0"/>
        <w:ind w:left="0"/>
        <w:jc w:val="both"/>
      </w:pPr>
      <w:r>
        <w:rPr>
          <w:rFonts w:ascii="Times New Roman"/>
          <w:b w:val="false"/>
          <w:i w:val="false"/>
          <w:color w:val="000000"/>
          <w:sz w:val="28"/>
        </w:rPr>
        <w:t>
      Growing ауданы тек Алатау қаласының ғана емес, бүкіл өңірдің өнеркәсіптік және логистикалық орталығына айналады. Мұнда тамақ өнеркәсібі, химия өнеркәсібі, металлургия, машина жасау, жеңіл өнеркәсіп, сондай-ақ құрылыс индустриясының инновациялық кәсіпорындары орналасатын болады. Осы кәсіпорындарды кадрлық қамтамасыз ету үшін мамандандырылған орта және жоғары оқу орындары ашылады.</w:t>
      </w:r>
    </w:p>
    <w:bookmarkEnd w:id="76"/>
    <w:bookmarkStart w:name="z86" w:id="77"/>
    <w:p>
      <w:pPr>
        <w:spacing w:after="0"/>
        <w:ind w:left="0"/>
        <w:jc w:val="both"/>
      </w:pPr>
      <w:r>
        <w:rPr>
          <w:rFonts w:ascii="Times New Roman"/>
          <w:b w:val="false"/>
          <w:i w:val="false"/>
          <w:color w:val="000000"/>
          <w:sz w:val="28"/>
        </w:rPr>
        <w:t>
      Аудан аумағында жылына 40 млн. жолаушыға дейін қабылдайтын максималды қуатқа ие еліміздегі ең ірі халықаралық әуежай, сондай-ақ мультимодальды жүктерді өңдеуге арналған құрғақ порт салу жоспарлануда.</w:t>
      </w:r>
    </w:p>
    <w:bookmarkEnd w:id="77"/>
    <w:bookmarkStart w:name="z87" w:id="78"/>
    <w:p>
      <w:pPr>
        <w:spacing w:after="0"/>
        <w:ind w:left="0"/>
        <w:jc w:val="both"/>
      </w:pPr>
      <w:r>
        <w:rPr>
          <w:rFonts w:ascii="Times New Roman"/>
          <w:b w:val="false"/>
          <w:i w:val="false"/>
          <w:color w:val="000000"/>
          <w:sz w:val="28"/>
        </w:rPr>
        <w:t>
      Жалпы, Growing ауданында шамамен 650 мың адам тұрады, ал жұмыспен қамтылған халық саны шамамен 307 мың адамды құрайды.</w:t>
      </w:r>
    </w:p>
    <w:bookmarkEnd w:id="78"/>
    <w:bookmarkStart w:name="z88" w:id="79"/>
    <w:p>
      <w:pPr>
        <w:spacing w:after="0"/>
        <w:ind w:left="0"/>
        <w:jc w:val="both"/>
      </w:pPr>
      <w:r>
        <w:rPr>
          <w:rFonts w:ascii="Times New Roman"/>
          <w:b w:val="false"/>
          <w:i w:val="false"/>
          <w:color w:val="000000"/>
          <w:sz w:val="28"/>
        </w:rPr>
        <w:t>
      GREEN</w:t>
      </w:r>
    </w:p>
    <w:bookmarkEnd w:id="79"/>
    <w:bookmarkStart w:name="z89" w:id="80"/>
    <w:p>
      <w:pPr>
        <w:spacing w:after="0"/>
        <w:ind w:left="0"/>
        <w:jc w:val="both"/>
      </w:pPr>
      <w:r>
        <w:rPr>
          <w:rFonts w:ascii="Times New Roman"/>
          <w:b w:val="false"/>
          <w:i w:val="false"/>
          <w:color w:val="000000"/>
          <w:sz w:val="28"/>
        </w:rPr>
        <w:t xml:space="preserve">
      Green ауданында 320 мыңға жуық адам мекендейтін болады және келешекте ол рекреациялық-ойын-сауық және спорттық сипаттағы қызметтердің кең спектрін ұсына отырып, туристік кластердің бір бөлігі болуға тиіс. Ол үшін бірқатар ауқымды жобаларды іске асыру жоспарлануда, соның арқасында аудан тек жергілікті тұрғындар үшін ғана емес, сонымен қатар елдің түкпір-түкпірінен келген, сондай-ақ шетелдік туристер үшін де жиын нүктесіне айналады. Мұндай жобаларға, ең алдымен, ойын бизнесінің ірі объектілері – халықаралық деңгейдегі казино, заманауи аттракциондары бар тақырыптық ойын-сауық саябақтары, Формула-1 жарыс жолы, бірегей курорттық-қонақ үй кешендері жатады. </w:t>
      </w:r>
    </w:p>
    <w:bookmarkEnd w:id="80"/>
    <w:bookmarkStart w:name="z90" w:id="81"/>
    <w:p>
      <w:pPr>
        <w:spacing w:after="0"/>
        <w:ind w:left="0"/>
        <w:jc w:val="both"/>
      </w:pPr>
      <w:r>
        <w:rPr>
          <w:rFonts w:ascii="Times New Roman"/>
          <w:b w:val="false"/>
          <w:i w:val="false"/>
          <w:color w:val="000000"/>
          <w:sz w:val="28"/>
        </w:rPr>
        <w:t>
      Көлікпен 5 сағаттық жол жүріп жететін жерлерде шамамен 2 млрд. адам тұратындығын ескерсек, демалу және ойын-сауық үшін бірегей мүмкіндіктер ұсынатын осындай туристік орталық сөзсіз үлкен танымалдылыққа ие болады.</w:t>
      </w:r>
    </w:p>
    <w:bookmarkEnd w:id="81"/>
    <w:bookmarkStart w:name="z91" w:id="82"/>
    <w:p>
      <w:pPr>
        <w:spacing w:after="0"/>
        <w:ind w:left="0"/>
        <w:jc w:val="both"/>
      </w:pPr>
      <w:r>
        <w:rPr>
          <w:rFonts w:ascii="Times New Roman"/>
          <w:b w:val="false"/>
          <w:i w:val="false"/>
          <w:color w:val="000000"/>
          <w:sz w:val="28"/>
        </w:rPr>
        <w:t xml:space="preserve">
      Осылайша, әр ауданның даму әлеуеті мен мамандануын ескере отырып, Алатау қаласын дамытудың төменде сипатталған басым бағыттарын бөліп көрсетуге болады. </w:t>
      </w:r>
    </w:p>
    <w:bookmarkEnd w:id="82"/>
    <w:bookmarkStart w:name="z92" w:id="83"/>
    <w:p>
      <w:pPr>
        <w:spacing w:after="0"/>
        <w:ind w:left="0"/>
        <w:jc w:val="both"/>
      </w:pPr>
      <w:r>
        <w:rPr>
          <w:rFonts w:ascii="Times New Roman"/>
          <w:b w:val="false"/>
          <w:i w:val="false"/>
          <w:color w:val="000000"/>
          <w:sz w:val="28"/>
        </w:rPr>
        <w:t>
      1-бағыт. "Металлургия - металл өңдеу - машина жасау" триадасы шеңберінде қосылған құн тізбегін дамыту</w:t>
      </w:r>
    </w:p>
    <w:bookmarkEnd w:id="83"/>
    <w:bookmarkStart w:name="z93" w:id="84"/>
    <w:p>
      <w:pPr>
        <w:spacing w:after="0"/>
        <w:ind w:left="0"/>
        <w:jc w:val="both"/>
      </w:pPr>
      <w:r>
        <w:rPr>
          <w:rFonts w:ascii="Times New Roman"/>
          <w:b w:val="false"/>
          <w:i w:val="false"/>
          <w:color w:val="000000"/>
          <w:sz w:val="28"/>
        </w:rPr>
        <w:t>
      Алатау қаласының жобасын іске асыру шеңберінде машина және аспап жасау шеңберінде бірқатар өндірістер құру, мамандандырылған жабдықтар өндіру көзделіп отыр. Жаңа урбанизацияланған аймақ шеңберінде іске асыруға ұсынылатын жаңа өндірістік бағыттардың қатарына жүк көліктерін, олар үшін арнайы техника мен бөлшектерді өндіру, өнеркәсіп қажеттіліктері үшін жабдықтар мен аспаптар өндірісі (дрондар өндірісі, шағын құрылыс жабдықтарын өндіру, электр құралдарын өндіру, аспаптар өндірісі (есепке алу, мониторинг, дәнекерлеу аппараттары), автоматтандырылған жүйелер өндірісі, тамшылатып суару жүйелерін өндіру, мұнай-газ кешеніне арналған жабдықтар өндірісі, электр қозғалтқыштар, генераторлар өндірісі, тоңазытқыш қондырғылар өндірісі, трансформаторлар мен электр жабдықтары өндірісі), кең тұтынуға арналған жабдықтар мен аспаптар өндірісі (имплант, протездер өндірісі, шприцтер, катетерлер өндірісі, климаттық жүйелер өндірісі, аккумуляторлар мен батареялар өндірісі) жатады.</w:t>
      </w:r>
    </w:p>
    <w:bookmarkEnd w:id="84"/>
    <w:bookmarkStart w:name="z94" w:id="85"/>
    <w:p>
      <w:pPr>
        <w:spacing w:after="0"/>
        <w:ind w:left="0"/>
        <w:jc w:val="both"/>
      </w:pPr>
      <w:r>
        <w:rPr>
          <w:rFonts w:ascii="Times New Roman"/>
          <w:b w:val="false"/>
          <w:i w:val="false"/>
          <w:color w:val="000000"/>
          <w:sz w:val="28"/>
        </w:rPr>
        <w:t>
      Машина жасау және аспап жасау жобаларының осындай кең спектрін іске қосу машина жасаудың ресурстық базасын, ең алдымен, металлургия мен металл құю және металл өңдеуде бірқатар жобаларды құру арқылы төменгі қайта бөлу өнімдерін өндіруді едәуір кеңейтуді талап етеді, атап айтқанда:</w:t>
      </w:r>
    </w:p>
    <w:bookmarkEnd w:id="85"/>
    <w:bookmarkStart w:name="z95" w:id="86"/>
    <w:p>
      <w:pPr>
        <w:spacing w:after="0"/>
        <w:ind w:left="0"/>
        <w:jc w:val="both"/>
      </w:pPr>
      <w:r>
        <w:rPr>
          <w:rFonts w:ascii="Times New Roman"/>
          <w:b w:val="false"/>
          <w:i w:val="false"/>
          <w:color w:val="000000"/>
          <w:sz w:val="28"/>
        </w:rPr>
        <w:t>
      - индукциялық пештерде металдарды шағын сериямен құю (легирленген болат соғу) және осы негізде металл конструкцияларын өндіру, болат дайындамаларын өндіру (қара металл сынықтарын қайта өңдеу), пышақтар мен тілме жүздер өндіру, жоғары қысымды ыдыстар өндіру;</w:t>
      </w:r>
    </w:p>
    <w:bookmarkEnd w:id="86"/>
    <w:bookmarkStart w:name="z96" w:id="87"/>
    <w:p>
      <w:pPr>
        <w:spacing w:after="0"/>
        <w:ind w:left="0"/>
        <w:jc w:val="both"/>
      </w:pPr>
      <w:r>
        <w:rPr>
          <w:rFonts w:ascii="Times New Roman"/>
          <w:b w:val="false"/>
          <w:i w:val="false"/>
          <w:color w:val="000000"/>
          <w:sz w:val="28"/>
        </w:rPr>
        <w:t>
      - алтын, мыс және басқа да түсті және бағалы металдарды қайта өңдеу және осы негізде алюминий фольга өндірісі, кабель өндірісі, зергерлік бұйымдар өндірісі және т. б.</w:t>
      </w:r>
    </w:p>
    <w:bookmarkEnd w:id="87"/>
    <w:bookmarkStart w:name="z97" w:id="88"/>
    <w:p>
      <w:pPr>
        <w:spacing w:after="0"/>
        <w:ind w:left="0"/>
        <w:jc w:val="both"/>
      </w:pPr>
      <w:r>
        <w:rPr>
          <w:rFonts w:ascii="Times New Roman"/>
          <w:b w:val="false"/>
          <w:i w:val="false"/>
          <w:color w:val="000000"/>
          <w:sz w:val="28"/>
        </w:rPr>
        <w:t>
      2-бағыт. Химия және фармацевтика өнеркәсібі</w:t>
      </w:r>
    </w:p>
    <w:bookmarkEnd w:id="88"/>
    <w:bookmarkStart w:name="z98" w:id="89"/>
    <w:p>
      <w:pPr>
        <w:spacing w:after="0"/>
        <w:ind w:left="0"/>
        <w:jc w:val="both"/>
      </w:pPr>
      <w:r>
        <w:rPr>
          <w:rFonts w:ascii="Times New Roman"/>
          <w:b w:val="false"/>
          <w:i w:val="false"/>
          <w:color w:val="000000"/>
          <w:sz w:val="28"/>
        </w:rPr>
        <w:t>
      Бұл салалар тек жоғары технологиялық ғана емес, басқа салалардың да даму деңгейін және халықтың әл-ауқатын анықтайды. Бұл жағдайда химия өнеркәсібі экономиканың барлық салалары үшін жаңа құрылымдық материалдар жасайды, ал фармацевтика өнеркәсібі халықтың жоғары өмір сүру сапасын және ауыл шаруашылығының жоғары өнімділігін қамтамасыз етеді. Бұл салалар ең дамыған ұлттық экономикалар – Жапония, ЕО, АҚШ, Израиль, Оңтүстік Корея және басқалары жұмыс істейтін алтыншы технологиялық құрылымға тікелей қатысты.</w:t>
      </w:r>
    </w:p>
    <w:bookmarkEnd w:id="89"/>
    <w:bookmarkStart w:name="z99" w:id="90"/>
    <w:p>
      <w:pPr>
        <w:spacing w:after="0"/>
        <w:ind w:left="0"/>
        <w:jc w:val="both"/>
      </w:pPr>
      <w:r>
        <w:rPr>
          <w:rFonts w:ascii="Times New Roman"/>
          <w:b w:val="false"/>
          <w:i w:val="false"/>
          <w:color w:val="000000"/>
          <w:sz w:val="28"/>
        </w:rPr>
        <w:t xml:space="preserve">
      Сонымен қатар, бұл барлық өнеркәсіп салалары арасындағы салалар (қолданылатын технологиялардың тиісті деңгейімен, әрине) нақты оң сыртқы әсерге ие: олардың жасыл экономиканы дамыту жағдайындағы қызметі таусылатын табиғи ресурстардың көбеюіне емес, қайталама шикізатты өңдеуге бағытталған. </w:t>
      </w:r>
    </w:p>
    <w:bookmarkEnd w:id="90"/>
    <w:bookmarkStart w:name="z100" w:id="91"/>
    <w:p>
      <w:pPr>
        <w:spacing w:after="0"/>
        <w:ind w:left="0"/>
        <w:jc w:val="both"/>
      </w:pPr>
      <w:r>
        <w:rPr>
          <w:rFonts w:ascii="Times New Roman"/>
          <w:b w:val="false"/>
          <w:i w:val="false"/>
          <w:color w:val="000000"/>
          <w:sz w:val="28"/>
        </w:rPr>
        <w:t>
      3-бағыт. Өңірдегі қарқынды агроөнеркәсіптік кешенді дамыту.</w:t>
      </w:r>
    </w:p>
    <w:bookmarkEnd w:id="91"/>
    <w:bookmarkStart w:name="z101" w:id="92"/>
    <w:p>
      <w:pPr>
        <w:spacing w:after="0"/>
        <w:ind w:left="0"/>
        <w:jc w:val="both"/>
      </w:pPr>
      <w:r>
        <w:rPr>
          <w:rFonts w:ascii="Times New Roman"/>
          <w:b w:val="false"/>
          <w:i w:val="false"/>
          <w:color w:val="000000"/>
          <w:sz w:val="28"/>
        </w:rPr>
        <w:t>
      Жаңа сападағы АӨК дамытудың негізі ауыл шаруашылығында өндірістің жаңа технологиялары мен тәсілдерін қолдану, сондай-ақ қолда бар ауыл шаруашылығы шикізатын қайта өңдеу дәрежесін арттыру және ішкі нарықта тұтынуға ғана емес, көршілес елдер халқының қажеттіліктерін қанағаттандыру үшін экспорттауға жарамды, жоғары сапалы өнім өндіру болуға тиіс.</w:t>
      </w:r>
    </w:p>
    <w:bookmarkEnd w:id="92"/>
    <w:bookmarkStart w:name="z102" w:id="93"/>
    <w:p>
      <w:pPr>
        <w:spacing w:after="0"/>
        <w:ind w:left="0"/>
        <w:jc w:val="both"/>
      </w:pPr>
      <w:r>
        <w:rPr>
          <w:rFonts w:ascii="Times New Roman"/>
          <w:b w:val="false"/>
          <w:i w:val="false"/>
          <w:color w:val="000000"/>
          <w:sz w:val="28"/>
        </w:rPr>
        <w:t>
      Қарқынды ауыл шаруашылығы дамудың ерекше табиғи жағдайларын талап етеді, біздің елімізде, Қазақстанның оңтүстігінде оны дамыту үшін ең жақсы жағдайлар қалыптасқан. Демек, дәл осы жерде тамақ өнеркәсібін дамыту үшін ресурстық база құруға болады.</w:t>
      </w:r>
    </w:p>
    <w:bookmarkEnd w:id="93"/>
    <w:bookmarkStart w:name="z103" w:id="94"/>
    <w:p>
      <w:pPr>
        <w:spacing w:after="0"/>
        <w:ind w:left="0"/>
        <w:jc w:val="both"/>
      </w:pPr>
      <w:r>
        <w:rPr>
          <w:rFonts w:ascii="Times New Roman"/>
          <w:b w:val="false"/>
          <w:i w:val="false"/>
          <w:color w:val="000000"/>
          <w:sz w:val="28"/>
        </w:rPr>
        <w:t>
      Алатау қаласының жобасы шеңберінде іске асыруға ұсынылатын жаңа өндірістік бағыттардың қатарына мыналар жатады:</w:t>
      </w:r>
    </w:p>
    <w:bookmarkEnd w:id="94"/>
    <w:bookmarkStart w:name="z104" w:id="95"/>
    <w:p>
      <w:pPr>
        <w:spacing w:after="0"/>
        <w:ind w:left="0"/>
        <w:jc w:val="both"/>
      </w:pPr>
      <w:r>
        <w:rPr>
          <w:rFonts w:ascii="Times New Roman"/>
          <w:b w:val="false"/>
          <w:i w:val="false"/>
          <w:color w:val="000000"/>
          <w:sz w:val="28"/>
        </w:rPr>
        <w:t>
       жаңа урбанизацияланған аймақтар халқының қажеттіліктерін қанағаттандыру үшін азық түлік өндірісі;</w:t>
      </w:r>
    </w:p>
    <w:bookmarkEnd w:id="95"/>
    <w:bookmarkStart w:name="z105" w:id="96"/>
    <w:p>
      <w:pPr>
        <w:spacing w:after="0"/>
        <w:ind w:left="0"/>
        <w:jc w:val="both"/>
      </w:pPr>
      <w:r>
        <w:rPr>
          <w:rFonts w:ascii="Times New Roman"/>
          <w:b w:val="false"/>
          <w:i w:val="false"/>
          <w:color w:val="000000"/>
          <w:sz w:val="28"/>
        </w:rPr>
        <w:t>
      - кең мақсаттағы тауарлар өндірісі (бидайды терең өңдеу өнімдері, желатин, тағамдық қоспалар өндірісі, модификацияланған крахмал өндірісі, теріні қайта өңдеу);</w:t>
      </w:r>
    </w:p>
    <w:bookmarkEnd w:id="96"/>
    <w:bookmarkStart w:name="z106" w:id="97"/>
    <w:p>
      <w:pPr>
        <w:spacing w:after="0"/>
        <w:ind w:left="0"/>
        <w:jc w:val="both"/>
      </w:pPr>
      <w:r>
        <w:rPr>
          <w:rFonts w:ascii="Times New Roman"/>
          <w:b w:val="false"/>
          <w:i w:val="false"/>
          <w:color w:val="000000"/>
          <w:sz w:val="28"/>
        </w:rPr>
        <w:t>
      - қарқынды ауыл шаруашылығы кәсіпорындарын құру;</w:t>
      </w:r>
    </w:p>
    <w:bookmarkEnd w:id="97"/>
    <w:bookmarkStart w:name="z107" w:id="98"/>
    <w:p>
      <w:pPr>
        <w:spacing w:after="0"/>
        <w:ind w:left="0"/>
        <w:jc w:val="both"/>
      </w:pPr>
      <w:r>
        <w:rPr>
          <w:rFonts w:ascii="Times New Roman"/>
          <w:b w:val="false"/>
          <w:i w:val="false"/>
          <w:color w:val="000000"/>
          <w:sz w:val="28"/>
        </w:rPr>
        <w:t>
      - ауыл шаруашылығына арналған өнім өндіру (тұқым, жем, арнайы қоспалар өндіру, қалдықтарды өңдеу және биоотын өндіру);</w:t>
      </w:r>
    </w:p>
    <w:bookmarkEnd w:id="98"/>
    <w:bookmarkStart w:name="z108" w:id="99"/>
    <w:p>
      <w:pPr>
        <w:spacing w:after="0"/>
        <w:ind w:left="0"/>
        <w:jc w:val="both"/>
      </w:pPr>
      <w:r>
        <w:rPr>
          <w:rFonts w:ascii="Times New Roman"/>
          <w:b w:val="false"/>
          <w:i w:val="false"/>
          <w:color w:val="000000"/>
          <w:sz w:val="28"/>
        </w:rPr>
        <w:t>
      - АӨК-тің заманауи инфрақұрылымын қалыптастыру (көкөніс қоймалары, жеміс қоймалары, мамандандырылған логистикалық орталықтар және өндірістік аумақтар).</w:t>
      </w:r>
    </w:p>
    <w:bookmarkEnd w:id="99"/>
    <w:bookmarkStart w:name="z109" w:id="100"/>
    <w:p>
      <w:pPr>
        <w:spacing w:after="0"/>
        <w:ind w:left="0"/>
        <w:jc w:val="both"/>
      </w:pPr>
      <w:r>
        <w:rPr>
          <w:rFonts w:ascii="Times New Roman"/>
          <w:b w:val="false"/>
          <w:i w:val="false"/>
          <w:color w:val="000000"/>
          <w:sz w:val="28"/>
        </w:rPr>
        <w:t>
      4-бағыт. Тұрғын үй, азаматтық және өнеркәсіптік құрылысқа арналған материалдар өндірісін дамыту</w:t>
      </w:r>
    </w:p>
    <w:bookmarkEnd w:id="100"/>
    <w:bookmarkStart w:name="z110" w:id="101"/>
    <w:p>
      <w:pPr>
        <w:spacing w:after="0"/>
        <w:ind w:left="0"/>
        <w:jc w:val="both"/>
      </w:pPr>
      <w:r>
        <w:rPr>
          <w:rFonts w:ascii="Times New Roman"/>
          <w:b w:val="false"/>
          <w:i w:val="false"/>
          <w:color w:val="000000"/>
          <w:sz w:val="28"/>
        </w:rPr>
        <w:t>
      Алатау қаласының жобасын іске асыру үшін жаңа және дәстүрлі құрылымдық материалдардың едәуір мөлшері қажет болады, демек, бұл сала жаңа урбандалған аймақтың қалыпты жұмыс істеуін қамтамасыз ететін басым салалардың бірі болып табылады.</w:t>
      </w:r>
    </w:p>
    <w:bookmarkEnd w:id="101"/>
    <w:bookmarkStart w:name="z111" w:id="102"/>
    <w:p>
      <w:pPr>
        <w:spacing w:after="0"/>
        <w:ind w:left="0"/>
        <w:jc w:val="both"/>
      </w:pPr>
      <w:r>
        <w:rPr>
          <w:rFonts w:ascii="Times New Roman"/>
          <w:b w:val="false"/>
          <w:i w:val="false"/>
          <w:color w:val="000000"/>
          <w:sz w:val="28"/>
        </w:rPr>
        <w:t>
      Бұл ірілендірілген сала бірнеше салалардың тауарлық позицияларын қамтиды және бұл сала белсенді құрылыс салуды және аумақтарды дамытуды қамтитын болашақ қалаға және оған іргелес ауылдық аудандарға бағдарланған болып келеді</w:t>
      </w:r>
    </w:p>
    <w:bookmarkEnd w:id="102"/>
    <w:bookmarkStart w:name="z112" w:id="103"/>
    <w:p>
      <w:pPr>
        <w:spacing w:after="0"/>
        <w:ind w:left="0"/>
        <w:jc w:val="both"/>
      </w:pPr>
      <w:r>
        <w:rPr>
          <w:rFonts w:ascii="Times New Roman"/>
          <w:b w:val="false"/>
          <w:i w:val="false"/>
          <w:color w:val="000000"/>
          <w:sz w:val="28"/>
        </w:rPr>
        <w:t>
      5-бағыт. Инфрақұрылымдық салаларды дамыту</w:t>
      </w:r>
    </w:p>
    <w:bookmarkEnd w:id="103"/>
    <w:bookmarkStart w:name="z113" w:id="104"/>
    <w:p>
      <w:pPr>
        <w:spacing w:after="0"/>
        <w:ind w:left="0"/>
        <w:jc w:val="both"/>
      </w:pPr>
      <w:r>
        <w:rPr>
          <w:rFonts w:ascii="Times New Roman"/>
          <w:b w:val="false"/>
          <w:i w:val="false"/>
          <w:color w:val="000000"/>
          <w:sz w:val="28"/>
        </w:rPr>
        <w:t>
      Өнеркәсіптің инфрақұрылымдық салаларына дәстүрлі түрде "Электр энергиясымен, газбен, бумен, ыстық сумен және кондиционерленген ауамен қамтамасыз ету" және "Сумен жабдықтау; қалдықтарды жинау, өңдеу және жою, ластануды жою қызметі" салалары жатады. Олардың озыңқы дамуы бүкіл жобаны іске асыру үшін өте маңызды, өйткені электрмен, жылумен және сумен жабдықтаудың жеткілікті деңгейі болмаса, тұрмыстық және өнеркәсіптік қалдықтарды әкету мен қайта өңдеуді ұйымдастыру болмаса, Алатау қаласының жобасын іске асыру мүмкін емес. Электр және жылу энергиясын, су мен газ өндірісінің қазіргі деңгейі жобаны дамытудың бастапқы кезеңі үшін жеткілікті, алайда болашақта жаңа қуаттарды енгізу қажет болады.</w:t>
      </w:r>
    </w:p>
    <w:bookmarkEnd w:id="104"/>
    <w:bookmarkStart w:name="z114" w:id="105"/>
    <w:p>
      <w:pPr>
        <w:spacing w:after="0"/>
        <w:ind w:left="0"/>
        <w:jc w:val="both"/>
      </w:pPr>
      <w:r>
        <w:rPr>
          <w:rFonts w:ascii="Times New Roman"/>
          <w:b w:val="false"/>
          <w:i w:val="false"/>
          <w:color w:val="000000"/>
          <w:sz w:val="28"/>
        </w:rPr>
        <w:t>
      Жаңа инфрақұрылымдық қуаттарды енгізудің міндетті шарттары мыналар болуға тиіс:</w:t>
      </w:r>
    </w:p>
    <w:bookmarkEnd w:id="105"/>
    <w:bookmarkStart w:name="z115" w:id="106"/>
    <w:p>
      <w:pPr>
        <w:spacing w:after="0"/>
        <w:ind w:left="0"/>
        <w:jc w:val="both"/>
      </w:pPr>
      <w:r>
        <w:rPr>
          <w:rFonts w:ascii="Times New Roman"/>
          <w:b w:val="false"/>
          <w:i w:val="false"/>
          <w:color w:val="000000"/>
          <w:sz w:val="28"/>
        </w:rPr>
        <w:t>
      - жаңартылатын көздер негізінде электр және жылу энергиясын өндіруді барынша арттыру және қоршаған ортаға зиянды антропогендік әсерді барынша азайту;</w:t>
      </w:r>
    </w:p>
    <w:bookmarkEnd w:id="106"/>
    <w:bookmarkStart w:name="z116" w:id="107"/>
    <w:p>
      <w:pPr>
        <w:spacing w:after="0"/>
        <w:ind w:left="0"/>
        <w:jc w:val="both"/>
      </w:pPr>
      <w:r>
        <w:rPr>
          <w:rFonts w:ascii="Times New Roman"/>
          <w:b w:val="false"/>
          <w:i w:val="false"/>
          <w:color w:val="000000"/>
          <w:sz w:val="28"/>
        </w:rPr>
        <w:t>
      - тұйық жүйе қағидаты бойынша өнеркәсіптік және ауыл шаруашылығы кәсіпорындарын сумен жабдықтауды барынша ұлғайту;</w:t>
      </w:r>
    </w:p>
    <w:bookmarkEnd w:id="107"/>
    <w:bookmarkStart w:name="z117" w:id="108"/>
    <w:p>
      <w:pPr>
        <w:spacing w:after="0"/>
        <w:ind w:left="0"/>
        <w:jc w:val="both"/>
      </w:pPr>
      <w:r>
        <w:rPr>
          <w:rFonts w:ascii="Times New Roman"/>
          <w:b w:val="false"/>
          <w:i w:val="false"/>
          <w:color w:val="000000"/>
          <w:sz w:val="28"/>
        </w:rPr>
        <w:t>
      - өндірістік объектілер мен олардан тарату желілерін салу кезінде қоршаған ортаның жарық, шу және кеңістіктік ластануын азайту;</w:t>
      </w:r>
    </w:p>
    <w:bookmarkEnd w:id="108"/>
    <w:bookmarkStart w:name="z118" w:id="109"/>
    <w:p>
      <w:pPr>
        <w:spacing w:after="0"/>
        <w:ind w:left="0"/>
        <w:jc w:val="both"/>
      </w:pPr>
      <w:r>
        <w:rPr>
          <w:rFonts w:ascii="Times New Roman"/>
          <w:b w:val="false"/>
          <w:i w:val="false"/>
          <w:color w:val="000000"/>
          <w:sz w:val="28"/>
        </w:rPr>
        <w:t>
      - өнеркәсіптік және тұрмыстық қалдықтарды өңдеуді барынша арттыру.</w:t>
      </w:r>
    </w:p>
    <w:bookmarkEnd w:id="109"/>
    <w:bookmarkStart w:name="z119" w:id="110"/>
    <w:p>
      <w:pPr>
        <w:spacing w:after="0"/>
        <w:ind w:left="0"/>
        <w:jc w:val="both"/>
      </w:pPr>
      <w:r>
        <w:rPr>
          <w:rFonts w:ascii="Times New Roman"/>
          <w:b w:val="false"/>
          <w:i w:val="false"/>
          <w:color w:val="000000"/>
          <w:sz w:val="28"/>
        </w:rPr>
        <w:t>
      6-бағыт. Жоғары технологиялық, ғылымды қажетсінетін және креативті қызметтер секторын дамыту</w:t>
      </w:r>
    </w:p>
    <w:bookmarkEnd w:id="110"/>
    <w:bookmarkStart w:name="z120" w:id="111"/>
    <w:p>
      <w:pPr>
        <w:spacing w:after="0"/>
        <w:ind w:left="0"/>
        <w:jc w:val="both"/>
      </w:pPr>
      <w:r>
        <w:rPr>
          <w:rFonts w:ascii="Times New Roman"/>
          <w:b w:val="false"/>
          <w:i w:val="false"/>
          <w:color w:val="000000"/>
          <w:sz w:val="28"/>
        </w:rPr>
        <w:t>
      Алматы - қаржы, іскерлік және кәсіби қызметтер, мәдениет, өнер және спорт орталығы, білім мен инновацияларды шоғырландыру орталығы, жоғары технологиялық және сапалы медицина орталығы. Қалада жинақталған зияткерлік капиталды еліміздің басқа өңірлерінің жұмыс берушілері мен тапсырыс берушілері жоғары бағалайды. Алматы барлық өңірлер үшін білікті еңбек ресурстарын жеткізуші болып табылады, атап айтқанда, кең спектрлі мамандықтардың мамандары үлкен сұранысқа ие. Қала зияткерлік ресурстарды өндірудің орталығына айналды, оған көптеген ірі университеттердің, ғылыми-зерттеу институттарының, зияткерлік капиталды шоғырландыратын және көбейтетін креативті компаниялардың болуы ықпал етеді. Бірқатар жеке компаниялар өз базасында жоғары білікті мамандар дайындайды және әзірлемелермен айналысады.</w:t>
      </w:r>
    </w:p>
    <w:bookmarkEnd w:id="111"/>
    <w:bookmarkStart w:name="z121" w:id="112"/>
    <w:p>
      <w:pPr>
        <w:spacing w:after="0"/>
        <w:ind w:left="0"/>
        <w:jc w:val="both"/>
      </w:pPr>
      <w:r>
        <w:rPr>
          <w:rFonts w:ascii="Times New Roman"/>
          <w:b w:val="false"/>
          <w:i w:val="false"/>
          <w:color w:val="000000"/>
          <w:sz w:val="28"/>
        </w:rPr>
        <w:t>
      Өңір бүгінгі күні айтарлықтай елеулі зияткерлік капиталды жинақтағанын ескерсек, бұл оның ұзақ мерзімді перспективадағы басты бәсекелестік артықшылықтарының бірі болуы мүмкін. Сонымен қатар, зияткерлік капиталды өндірудің үздіксіз процесін сақтау өте маңызды, өйткені оған тән сипаттардың бірі - ескіру және өзектілігін жоғалту. Ол үшін зияткерлік капиталды қарқынды өндіруге, сондай-ақ оны коммерцияландыруға ықпал ететін институционалдық ортаны қалыптастыру қажет.</w:t>
      </w:r>
    </w:p>
    <w:bookmarkEnd w:id="112"/>
    <w:bookmarkStart w:name="z122" w:id="113"/>
    <w:p>
      <w:pPr>
        <w:spacing w:after="0"/>
        <w:ind w:left="0"/>
        <w:jc w:val="both"/>
      </w:pPr>
      <w:r>
        <w:rPr>
          <w:rFonts w:ascii="Times New Roman"/>
          <w:b w:val="false"/>
          <w:i w:val="false"/>
          <w:color w:val="000000"/>
          <w:sz w:val="28"/>
        </w:rPr>
        <w:t>
      Алатау қаласының экономикасы креативті индустрия, кәсіби, басқарушылық, қаржылық, білім беру, медициналық, көлік қызметтері, IT және телекоммуникация, жоғары технологиялық және экологиялық таза өндіріс сияқты постиндустриалды сектор салаларына негізделуге тиіс. Тиісінше, халықтың айтарлықтай өсу қарқынының, әсіресе еліміздің басқа өңірлерінен еңбек ресурстарының тұрақты ағынының арқасында жоғарыда аталған салалар белсенді дамитын болады және қала тек Орталық Азия ғана емес, жалпы континент ауқымында көшбасшы бола алады.</w:t>
      </w:r>
    </w:p>
    <w:bookmarkEnd w:id="113"/>
    <w:bookmarkStart w:name="z123" w:id="114"/>
    <w:p>
      <w:pPr>
        <w:spacing w:after="0"/>
        <w:ind w:left="0"/>
        <w:jc w:val="both"/>
      </w:pPr>
      <w:r>
        <w:rPr>
          <w:rFonts w:ascii="Times New Roman"/>
          <w:b w:val="false"/>
          <w:i w:val="false"/>
          <w:color w:val="000000"/>
          <w:sz w:val="28"/>
        </w:rPr>
        <w:t>
      7-бағыт. Туристік саланы дамыту</w:t>
      </w:r>
    </w:p>
    <w:bookmarkEnd w:id="114"/>
    <w:bookmarkStart w:name="z124" w:id="115"/>
    <w:p>
      <w:pPr>
        <w:spacing w:after="0"/>
        <w:ind w:left="0"/>
        <w:jc w:val="both"/>
      </w:pPr>
      <w:r>
        <w:rPr>
          <w:rFonts w:ascii="Times New Roman"/>
          <w:b w:val="false"/>
          <w:i w:val="false"/>
          <w:color w:val="000000"/>
          <w:sz w:val="28"/>
        </w:rPr>
        <w:t xml:space="preserve">
      Қолайлы табиғи-климаттық, сондай-ақ институционалдық жағдайлар өңірде туристік қызметті белсенді дамытуға мүмкіндік береді. Алматы қаласы көп турист тартады, өйткені ол елдің ірі мәдени және іскерлік орталығы, сондай-ақ оның айналасында рекреациялық сипаттағы көптеген туристік нысандар шоғырланған. </w:t>
      </w:r>
    </w:p>
    <w:bookmarkEnd w:id="115"/>
    <w:bookmarkStart w:name="z125" w:id="116"/>
    <w:p>
      <w:pPr>
        <w:spacing w:after="0"/>
        <w:ind w:left="0"/>
        <w:jc w:val="both"/>
      </w:pPr>
      <w:r>
        <w:rPr>
          <w:rFonts w:ascii="Times New Roman"/>
          <w:b w:val="false"/>
          <w:i w:val="false"/>
          <w:color w:val="000000"/>
          <w:sz w:val="28"/>
        </w:rPr>
        <w:t xml:space="preserve">
      Алатау қаласын дамыту шеңберінде жаңа ойын-сауық және рекреациялық-сауықтыру объектілерін, казиноларды, заманауи туристік инфрақұрылым салу есебінен өңірдің туристік әлеуетін іске асыру жоспарлануда. Алатау қаласына туристерді тартудың негізгі орындары GATE ауданының іскерлік аймақтары және GOLDEN және GREEN аудандарының ойын-сауық және рекреациялық-сауықтыру объектілері болады. </w:t>
      </w:r>
    </w:p>
    <w:bookmarkEnd w:id="116"/>
    <w:bookmarkStart w:name="z126" w:id="117"/>
    <w:p>
      <w:pPr>
        <w:spacing w:after="0"/>
        <w:ind w:left="0"/>
        <w:jc w:val="both"/>
      </w:pPr>
      <w:r>
        <w:rPr>
          <w:rFonts w:ascii="Times New Roman"/>
          <w:b w:val="false"/>
          <w:i w:val="false"/>
          <w:color w:val="000000"/>
          <w:sz w:val="28"/>
        </w:rPr>
        <w:t>
      Есептеулерге сәйкес, объектілердің орташа жүктемелілігінде 2050 жылға қарай GATE ауданы жылына 306 мыңға дейін, GOLDEN ауданы – 98 мыңға дейін және GREEN ауданы – 3,5 млн. адамға дейін туристер тартатын болады.</w:t>
      </w:r>
    </w:p>
    <w:bookmarkEnd w:id="117"/>
    <w:bookmarkStart w:name="z127" w:id="118"/>
    <w:p>
      <w:pPr>
        <w:spacing w:after="0"/>
        <w:ind w:left="0"/>
        <w:jc w:val="left"/>
      </w:pPr>
      <w:r>
        <w:rPr>
          <w:rFonts w:ascii="Times New Roman"/>
          <w:b/>
          <w:i w:val="false"/>
          <w:color w:val="000000"/>
        </w:rPr>
        <w:t xml:space="preserve"> 2-параграф. Демография және халықтың жұмыспен қамтылуы</w:t>
      </w:r>
    </w:p>
    <w:bookmarkEnd w:id="118"/>
    <w:bookmarkStart w:name="z128" w:id="119"/>
    <w:p>
      <w:pPr>
        <w:spacing w:after="0"/>
        <w:ind w:left="0"/>
        <w:jc w:val="both"/>
      </w:pPr>
      <w:r>
        <w:rPr>
          <w:rFonts w:ascii="Times New Roman"/>
          <w:b w:val="false"/>
          <w:i w:val="false"/>
          <w:color w:val="000000"/>
          <w:sz w:val="28"/>
        </w:rPr>
        <w:t>
      Алатау қаласының халқы санының болжамдары БҰҰ-ның халықаралық стандартына сәйкес жасалынды және жақын арада елдегі экономикалық және әлеуметтік-саяси жағдай тұрақты болады деп болжайды.</w:t>
      </w:r>
    </w:p>
    <w:bookmarkEnd w:id="119"/>
    <w:bookmarkStart w:name="z129" w:id="120"/>
    <w:p>
      <w:pPr>
        <w:spacing w:after="0"/>
        <w:ind w:left="0"/>
        <w:jc w:val="both"/>
      </w:pPr>
      <w:r>
        <w:rPr>
          <w:rFonts w:ascii="Times New Roman"/>
          <w:b w:val="false"/>
          <w:i w:val="false"/>
          <w:color w:val="000000"/>
          <w:sz w:val="28"/>
        </w:rPr>
        <w:t>
      Болжау мақсаттарына сүйене отырып, қала тұрғындарының орташа жылдық санын болжау үшін функционалды демографиялық болжам таңдалды.</w:t>
      </w:r>
    </w:p>
    <w:bookmarkEnd w:id="120"/>
    <w:bookmarkStart w:name="z130" w:id="121"/>
    <w:p>
      <w:pPr>
        <w:spacing w:after="0"/>
        <w:ind w:left="0"/>
        <w:jc w:val="both"/>
      </w:pPr>
      <w:r>
        <w:rPr>
          <w:rFonts w:ascii="Times New Roman"/>
          <w:b w:val="false"/>
          <w:i w:val="false"/>
          <w:color w:val="000000"/>
          <w:sz w:val="28"/>
        </w:rPr>
        <w:t>
      Алматы облысындағы көші-қон процестері оның аудандары бойынша қатты сараланған. Барлық әкімшілік-аумақтық құрылымдарға ортақ сипат - көші-қон нәтижесінде халық саны азаяды.</w:t>
      </w:r>
    </w:p>
    <w:bookmarkEnd w:id="121"/>
    <w:bookmarkStart w:name="z131" w:id="122"/>
    <w:p>
      <w:pPr>
        <w:spacing w:after="0"/>
        <w:ind w:left="0"/>
        <w:jc w:val="both"/>
      </w:pPr>
      <w:r>
        <w:rPr>
          <w:rFonts w:ascii="Times New Roman"/>
          <w:b w:val="false"/>
          <w:i w:val="false"/>
          <w:color w:val="000000"/>
          <w:sz w:val="28"/>
        </w:rPr>
        <w:t>
      Алматы агломерациясын дамыту контр-магнит факторы болып танылуы және халықтың Алматы қаласынан Алатау қаласына кетуіне түрткі болатыны болжанады. Соңғысы инвесторлар үшін де, облыстың және республиканың басқа бөліктерінен келген мигранттар үшін де тартымды болады. Болашақта Алатау қаласы экономикалық және демографиялық өсудің полюсі болуы керек.</w:t>
      </w:r>
    </w:p>
    <w:bookmarkEnd w:id="122"/>
    <w:bookmarkStart w:name="z132" w:id="123"/>
    <w:p>
      <w:pPr>
        <w:spacing w:after="0"/>
        <w:ind w:left="0"/>
        <w:jc w:val="both"/>
      </w:pPr>
      <w:r>
        <w:rPr>
          <w:rFonts w:ascii="Times New Roman"/>
          <w:b w:val="false"/>
          <w:i w:val="false"/>
          <w:color w:val="000000"/>
          <w:sz w:val="28"/>
        </w:rPr>
        <w:t xml:space="preserve">
      Алатау қаласының халқы табиғи өсу арқылы да, болжамның алғашқы жылдарында ең жоғары шегіне жететін көші-қон сальдосы арқылы да өседі. Қазіргі уақытта GATE негізгі қоныстану ауданы болып келеді - қазіргі халықтың 60% сонда. Жоба бойынша GOLDEN және GROWING негізгі дамыған аудандар болады. Бұл екі ауданға Алатау тұрғындарының шамамен 70% жоспарланған. </w:t>
      </w:r>
    </w:p>
    <w:bookmarkEnd w:id="123"/>
    <w:bookmarkStart w:name="z133" w:id="124"/>
    <w:p>
      <w:pPr>
        <w:spacing w:after="0"/>
        <w:ind w:left="0"/>
        <w:jc w:val="both"/>
      </w:pPr>
      <w:r>
        <w:rPr>
          <w:rFonts w:ascii="Times New Roman"/>
          <w:b w:val="false"/>
          <w:i w:val="false"/>
          <w:color w:val="000000"/>
          <w:sz w:val="28"/>
        </w:rPr>
        <w:t>
      Осылайша, жобалық кезеңдер бойынша халық саны:</w:t>
      </w:r>
    </w:p>
    <w:bookmarkEnd w:id="124"/>
    <w:bookmarkStart w:name="z134" w:id="125"/>
    <w:p>
      <w:pPr>
        <w:spacing w:after="0"/>
        <w:ind w:left="0"/>
        <w:jc w:val="both"/>
      </w:pPr>
      <w:r>
        <w:rPr>
          <w:rFonts w:ascii="Times New Roman"/>
          <w:b w:val="false"/>
          <w:i w:val="false"/>
          <w:color w:val="000000"/>
          <w:sz w:val="28"/>
        </w:rPr>
        <w:t>
      - бастапқы жылы - 52,46 мың адам;</w:t>
      </w:r>
    </w:p>
    <w:bookmarkEnd w:id="125"/>
    <w:bookmarkStart w:name="z135" w:id="126"/>
    <w:p>
      <w:pPr>
        <w:spacing w:after="0"/>
        <w:ind w:left="0"/>
        <w:jc w:val="both"/>
      </w:pPr>
      <w:r>
        <w:rPr>
          <w:rFonts w:ascii="Times New Roman"/>
          <w:b w:val="false"/>
          <w:i w:val="false"/>
          <w:color w:val="000000"/>
          <w:sz w:val="28"/>
        </w:rPr>
        <w:t>
      - бірінші кезек - 247,0 мың адам;</w:t>
      </w:r>
    </w:p>
    <w:bookmarkEnd w:id="126"/>
    <w:bookmarkStart w:name="z136" w:id="127"/>
    <w:p>
      <w:pPr>
        <w:spacing w:after="0"/>
        <w:ind w:left="0"/>
        <w:jc w:val="both"/>
      </w:pPr>
      <w:r>
        <w:rPr>
          <w:rFonts w:ascii="Times New Roman"/>
          <w:b w:val="false"/>
          <w:i w:val="false"/>
          <w:color w:val="000000"/>
          <w:sz w:val="28"/>
        </w:rPr>
        <w:t>
      - аралық кезең - 960,0 мың адам;</w:t>
      </w:r>
    </w:p>
    <w:bookmarkEnd w:id="127"/>
    <w:bookmarkStart w:name="z137" w:id="128"/>
    <w:p>
      <w:pPr>
        <w:spacing w:after="0"/>
        <w:ind w:left="0"/>
        <w:jc w:val="both"/>
      </w:pPr>
      <w:r>
        <w:rPr>
          <w:rFonts w:ascii="Times New Roman"/>
          <w:b w:val="false"/>
          <w:i w:val="false"/>
          <w:color w:val="000000"/>
          <w:sz w:val="28"/>
        </w:rPr>
        <w:t>
      - есептік мерзім - 1 870,0 мың адам.</w:t>
      </w:r>
    </w:p>
    <w:bookmarkEnd w:id="128"/>
    <w:bookmarkStart w:name="z138" w:id="129"/>
    <w:p>
      <w:pPr>
        <w:spacing w:after="0"/>
        <w:ind w:left="0"/>
        <w:jc w:val="both"/>
      </w:pPr>
      <w:r>
        <w:rPr>
          <w:rFonts w:ascii="Times New Roman"/>
          <w:b w:val="false"/>
          <w:i w:val="false"/>
          <w:color w:val="000000"/>
          <w:sz w:val="28"/>
        </w:rPr>
        <w:t>
      2022 жылы жұмыс күшінің саны 26.9 мың адам болды, бұл халықтың жалпы санының 55,9% құрады. Болжам бойынша жұмыс күшінің орта есеппен 1%-ке өсуі белгіленеді. Оның болжамды кезеңдегі үлесі халықтың жалпы санына шаққанда 55-57% құрайтын болады.</w:t>
      </w:r>
    </w:p>
    <w:bookmarkEnd w:id="129"/>
    <w:bookmarkStart w:name="z139" w:id="130"/>
    <w:p>
      <w:pPr>
        <w:spacing w:after="0"/>
        <w:ind w:left="0"/>
        <w:jc w:val="left"/>
      </w:pPr>
      <w:r>
        <w:rPr>
          <w:rFonts w:ascii="Times New Roman"/>
          <w:b/>
          <w:i w:val="false"/>
          <w:color w:val="000000"/>
        </w:rPr>
        <w:t xml:space="preserve"> 3-параграф. Тұрғын үй-азаматтық құрылыс</w:t>
      </w:r>
    </w:p>
    <w:bookmarkEnd w:id="130"/>
    <w:bookmarkStart w:name="z140" w:id="131"/>
    <w:p>
      <w:pPr>
        <w:spacing w:after="0"/>
        <w:ind w:left="0"/>
        <w:jc w:val="both"/>
      </w:pPr>
      <w:r>
        <w:rPr>
          <w:rFonts w:ascii="Times New Roman"/>
          <w:b w:val="false"/>
          <w:i w:val="false"/>
          <w:color w:val="000000"/>
          <w:sz w:val="28"/>
        </w:rPr>
        <w:t xml:space="preserve">
      Тұрғын үй-азаматтық құрылыс - өңірдің экономикалық өсуін айқындайтын негізгі факторлардың бірі. </w:t>
      </w:r>
    </w:p>
    <w:bookmarkEnd w:id="131"/>
    <w:bookmarkStart w:name="z141" w:id="132"/>
    <w:p>
      <w:pPr>
        <w:spacing w:after="0"/>
        <w:ind w:left="0"/>
        <w:jc w:val="both"/>
      </w:pPr>
      <w:r>
        <w:rPr>
          <w:rFonts w:ascii="Times New Roman"/>
          <w:b w:val="false"/>
          <w:i w:val="false"/>
          <w:color w:val="000000"/>
          <w:sz w:val="28"/>
        </w:rPr>
        <w:t>
      2023 жылғы 01 қаңтардағы жай-күй бойынша елді мекендердің тұрғын үй қорының жалпы ауданы 902,1 мың м2 құрады. Қолданыстағы тұрғын үй қоры негізінен 87,1% құрайтын жеке тұрғын үйлерден тұрады. Бір адамға шаққандағы тұрғын үйдің жалпы ауданымен орташа қамтамасыз етілуі бір адамға 17,2 м2 құрайды.</w:t>
      </w:r>
    </w:p>
    <w:bookmarkEnd w:id="132"/>
    <w:bookmarkStart w:name="z142" w:id="133"/>
    <w:p>
      <w:pPr>
        <w:spacing w:after="0"/>
        <w:ind w:left="0"/>
        <w:jc w:val="both"/>
      </w:pPr>
      <w:r>
        <w:rPr>
          <w:rFonts w:ascii="Times New Roman"/>
          <w:b w:val="false"/>
          <w:i w:val="false"/>
          <w:color w:val="000000"/>
          <w:sz w:val="28"/>
        </w:rPr>
        <w:t>
      Бас жоспарда бір адамға шаққандағы тұрғын үйдің жалпы ауданымен қамтамасыз етілуді бір адамға 30,0 м2 дейін жеткізе отырып, кезең-кезеңмен ұлғайту ұсынылады.</w:t>
      </w:r>
    </w:p>
    <w:bookmarkEnd w:id="133"/>
    <w:bookmarkStart w:name="z143" w:id="134"/>
    <w:p>
      <w:pPr>
        <w:spacing w:after="0"/>
        <w:ind w:left="0"/>
        <w:jc w:val="both"/>
      </w:pPr>
      <w:r>
        <w:rPr>
          <w:rFonts w:ascii="Times New Roman"/>
          <w:b w:val="false"/>
          <w:i w:val="false"/>
          <w:color w:val="000000"/>
          <w:sz w:val="28"/>
        </w:rPr>
        <w:t>
      Бас жоспарға сәйкес қаланың тұрғын үй қоры:</w:t>
      </w:r>
    </w:p>
    <w:bookmarkEnd w:id="134"/>
    <w:bookmarkStart w:name="z144" w:id="135"/>
    <w:p>
      <w:pPr>
        <w:spacing w:after="0"/>
        <w:ind w:left="0"/>
        <w:jc w:val="both"/>
      </w:pPr>
      <w:r>
        <w:rPr>
          <w:rFonts w:ascii="Times New Roman"/>
          <w:b w:val="false"/>
          <w:i w:val="false"/>
          <w:color w:val="000000"/>
          <w:sz w:val="28"/>
        </w:rPr>
        <w:t>
      - 2030 жылы – 6 183,8 мың м²;</w:t>
      </w:r>
    </w:p>
    <w:bookmarkEnd w:id="135"/>
    <w:bookmarkStart w:name="z145" w:id="136"/>
    <w:p>
      <w:pPr>
        <w:spacing w:after="0"/>
        <w:ind w:left="0"/>
        <w:jc w:val="both"/>
      </w:pPr>
      <w:r>
        <w:rPr>
          <w:rFonts w:ascii="Times New Roman"/>
          <w:b w:val="false"/>
          <w:i w:val="false"/>
          <w:color w:val="000000"/>
          <w:sz w:val="28"/>
        </w:rPr>
        <w:t>
      - 2040 жылы – 26 370,9 мың м²;</w:t>
      </w:r>
    </w:p>
    <w:bookmarkEnd w:id="136"/>
    <w:bookmarkStart w:name="z146" w:id="137"/>
    <w:p>
      <w:pPr>
        <w:spacing w:after="0"/>
        <w:ind w:left="0"/>
        <w:jc w:val="both"/>
      </w:pPr>
      <w:r>
        <w:rPr>
          <w:rFonts w:ascii="Times New Roman"/>
          <w:b w:val="false"/>
          <w:i w:val="false"/>
          <w:color w:val="000000"/>
          <w:sz w:val="28"/>
        </w:rPr>
        <w:t>
      - 2050 жылы – 55 800,0 мың м² құрайды.</w:t>
      </w:r>
    </w:p>
    <w:bookmarkEnd w:id="137"/>
    <w:bookmarkStart w:name="z147" w:id="138"/>
    <w:p>
      <w:pPr>
        <w:spacing w:after="0"/>
        <w:ind w:left="0"/>
        <w:jc w:val="left"/>
      </w:pPr>
      <w:r>
        <w:rPr>
          <w:rFonts w:ascii="Times New Roman"/>
          <w:b/>
          <w:i w:val="false"/>
          <w:color w:val="000000"/>
        </w:rPr>
        <w:t xml:space="preserve"> 4-параграф. Қызмет көрсету саласы</w:t>
      </w:r>
    </w:p>
    <w:bookmarkEnd w:id="138"/>
    <w:bookmarkStart w:name="z148" w:id="139"/>
    <w:p>
      <w:pPr>
        <w:spacing w:after="0"/>
        <w:ind w:left="0"/>
        <w:jc w:val="both"/>
      </w:pPr>
      <w:r>
        <w:rPr>
          <w:rFonts w:ascii="Times New Roman"/>
          <w:b w:val="false"/>
          <w:i w:val="false"/>
          <w:color w:val="000000"/>
          <w:sz w:val="28"/>
        </w:rPr>
        <w:t>
      Жобалау аумағында қызмет көрсетудің әлеуметтік саласы жеткіліксіз дамыған.</w:t>
      </w:r>
    </w:p>
    <w:bookmarkEnd w:id="139"/>
    <w:bookmarkStart w:name="z149" w:id="140"/>
    <w:p>
      <w:pPr>
        <w:spacing w:after="0"/>
        <w:ind w:left="0"/>
        <w:jc w:val="both"/>
      </w:pPr>
      <w:r>
        <w:rPr>
          <w:rFonts w:ascii="Times New Roman"/>
          <w:b w:val="false"/>
          <w:i w:val="false"/>
          <w:color w:val="000000"/>
          <w:sz w:val="28"/>
        </w:rPr>
        <w:t>
      Қаланың әлеуметтік инфрақұрылымын дамыту халықтың өмір сүру жағдайын жақсартуға, аумақтың коммерциялық тиімділігін, инвестициялық тартымдылығын арттыруға, қала бюджетін толықтыруға және халықтың өмір сүру деңгейін неғұрлым жоғары сатыға көтеруге мүмкіндік береді.</w:t>
      </w:r>
    </w:p>
    <w:bookmarkEnd w:id="140"/>
    <w:bookmarkStart w:name="z150" w:id="141"/>
    <w:p>
      <w:pPr>
        <w:spacing w:after="0"/>
        <w:ind w:left="0"/>
        <w:jc w:val="left"/>
      </w:pPr>
      <w:r>
        <w:rPr>
          <w:rFonts w:ascii="Times New Roman"/>
          <w:b/>
          <w:i w:val="false"/>
          <w:color w:val="000000"/>
        </w:rPr>
        <w:t xml:space="preserve"> 5-параграф. Білім беру және денсаулық сақтау</w:t>
      </w:r>
    </w:p>
    <w:bookmarkEnd w:id="141"/>
    <w:bookmarkStart w:name="z151" w:id="142"/>
    <w:p>
      <w:pPr>
        <w:spacing w:after="0"/>
        <w:ind w:left="0"/>
        <w:jc w:val="both"/>
      </w:pPr>
      <w:r>
        <w:rPr>
          <w:rFonts w:ascii="Times New Roman"/>
          <w:b w:val="false"/>
          <w:i w:val="false"/>
          <w:color w:val="000000"/>
          <w:sz w:val="28"/>
        </w:rPr>
        <w:t>
      Қалада бірінші кезек кезеңінде жалпы сыйымдылығы 11908 орындық мектепке дейінгі мекемелер салу жоспарлануда. Осыған байланысты жоба бойынша:</w:t>
      </w:r>
    </w:p>
    <w:bookmarkEnd w:id="142"/>
    <w:bookmarkStart w:name="z152" w:id="143"/>
    <w:p>
      <w:pPr>
        <w:spacing w:after="0"/>
        <w:ind w:left="0"/>
        <w:jc w:val="both"/>
      </w:pPr>
      <w:r>
        <w:rPr>
          <w:rFonts w:ascii="Times New Roman"/>
          <w:b w:val="false"/>
          <w:i w:val="false"/>
          <w:color w:val="000000"/>
          <w:sz w:val="28"/>
        </w:rPr>
        <w:t>
      -GATE District-те - әрқайсысы 280 орындық 7 объект;</w:t>
      </w:r>
    </w:p>
    <w:bookmarkEnd w:id="143"/>
    <w:bookmarkStart w:name="z153" w:id="144"/>
    <w:p>
      <w:pPr>
        <w:spacing w:after="0"/>
        <w:ind w:left="0"/>
        <w:jc w:val="both"/>
      </w:pPr>
      <w:r>
        <w:rPr>
          <w:rFonts w:ascii="Times New Roman"/>
          <w:b w:val="false"/>
          <w:i w:val="false"/>
          <w:color w:val="000000"/>
          <w:sz w:val="28"/>
        </w:rPr>
        <w:t>
      -GOLDEN District-те - әрқайсысы 280 орындық 3 объект;</w:t>
      </w:r>
    </w:p>
    <w:bookmarkEnd w:id="144"/>
    <w:bookmarkStart w:name="z154" w:id="145"/>
    <w:p>
      <w:pPr>
        <w:spacing w:after="0"/>
        <w:ind w:left="0"/>
        <w:jc w:val="both"/>
      </w:pPr>
      <w:r>
        <w:rPr>
          <w:rFonts w:ascii="Times New Roman"/>
          <w:b w:val="false"/>
          <w:i w:val="false"/>
          <w:color w:val="000000"/>
          <w:sz w:val="28"/>
        </w:rPr>
        <w:t>
      -GROWING District-те - әрқайсысы 280 орындық 7 объект;</w:t>
      </w:r>
    </w:p>
    <w:bookmarkEnd w:id="145"/>
    <w:bookmarkStart w:name="z155" w:id="146"/>
    <w:p>
      <w:pPr>
        <w:spacing w:after="0"/>
        <w:ind w:left="0"/>
        <w:jc w:val="both"/>
      </w:pPr>
      <w:r>
        <w:rPr>
          <w:rFonts w:ascii="Times New Roman"/>
          <w:b w:val="false"/>
          <w:i w:val="false"/>
          <w:color w:val="000000"/>
          <w:sz w:val="28"/>
        </w:rPr>
        <w:t>
      -GREEN District-те - әрқайсысы 280 орындық 4 объект орналастыру қабылданды, қалған 6 028 орын көппәтерлі тұрғын үй кешендерінің кіріктірілген-жапсарлас орынжайларында орналасады.</w:t>
      </w:r>
    </w:p>
    <w:bookmarkEnd w:id="146"/>
    <w:bookmarkStart w:name="z156" w:id="147"/>
    <w:p>
      <w:pPr>
        <w:spacing w:after="0"/>
        <w:ind w:left="0"/>
        <w:jc w:val="both"/>
      </w:pPr>
      <w:r>
        <w:rPr>
          <w:rFonts w:ascii="Times New Roman"/>
          <w:b w:val="false"/>
          <w:i w:val="false"/>
          <w:color w:val="000000"/>
          <w:sz w:val="28"/>
        </w:rPr>
        <w:t xml:space="preserve">
      2031-2040 жылдар кезеңінде жобада 28,06 мың орынды орналастыру көзделген: </w:t>
      </w:r>
    </w:p>
    <w:bookmarkEnd w:id="147"/>
    <w:bookmarkStart w:name="z157" w:id="148"/>
    <w:p>
      <w:pPr>
        <w:spacing w:after="0"/>
        <w:ind w:left="0"/>
        <w:jc w:val="both"/>
      </w:pPr>
      <w:r>
        <w:rPr>
          <w:rFonts w:ascii="Times New Roman"/>
          <w:b w:val="false"/>
          <w:i w:val="false"/>
          <w:color w:val="000000"/>
          <w:sz w:val="28"/>
        </w:rPr>
        <w:t>
      -GATE District - әрқайсысы 280 орындық 4 объект;</w:t>
      </w:r>
    </w:p>
    <w:bookmarkEnd w:id="148"/>
    <w:bookmarkStart w:name="z158" w:id="149"/>
    <w:p>
      <w:pPr>
        <w:spacing w:after="0"/>
        <w:ind w:left="0"/>
        <w:jc w:val="both"/>
      </w:pPr>
      <w:r>
        <w:rPr>
          <w:rFonts w:ascii="Times New Roman"/>
          <w:b w:val="false"/>
          <w:i w:val="false"/>
          <w:color w:val="000000"/>
          <w:sz w:val="28"/>
        </w:rPr>
        <w:t>
      -GOLDEN District - әрқайсысы 280 орындық 26 объект;</w:t>
      </w:r>
    </w:p>
    <w:bookmarkEnd w:id="149"/>
    <w:bookmarkStart w:name="z159" w:id="150"/>
    <w:p>
      <w:pPr>
        <w:spacing w:after="0"/>
        <w:ind w:left="0"/>
        <w:jc w:val="both"/>
      </w:pPr>
      <w:r>
        <w:rPr>
          <w:rFonts w:ascii="Times New Roman"/>
          <w:b w:val="false"/>
          <w:i w:val="false"/>
          <w:color w:val="000000"/>
          <w:sz w:val="28"/>
        </w:rPr>
        <w:t>
      -GROWING District - әрқайсысы 280 орындық 7 объект;</w:t>
      </w:r>
    </w:p>
    <w:bookmarkEnd w:id="150"/>
    <w:bookmarkStart w:name="z160" w:id="151"/>
    <w:p>
      <w:pPr>
        <w:spacing w:after="0"/>
        <w:ind w:left="0"/>
        <w:jc w:val="both"/>
      </w:pPr>
      <w:r>
        <w:rPr>
          <w:rFonts w:ascii="Times New Roman"/>
          <w:b w:val="false"/>
          <w:i w:val="false"/>
          <w:color w:val="000000"/>
          <w:sz w:val="28"/>
        </w:rPr>
        <w:t>
      -GREEN District - әрқайсысы 280 орындық 20 объект орналастыру қабылданды, қалған 14,06 мың орын көппәтерлі тұрғын үй кешендерінің кіріктірілген-жапсарлас орынжайларында орналасады.</w:t>
      </w:r>
    </w:p>
    <w:bookmarkEnd w:id="151"/>
    <w:bookmarkStart w:name="z161" w:id="152"/>
    <w:p>
      <w:pPr>
        <w:spacing w:after="0"/>
        <w:ind w:left="0"/>
        <w:jc w:val="both"/>
      </w:pPr>
      <w:r>
        <w:rPr>
          <w:rFonts w:ascii="Times New Roman"/>
          <w:b w:val="false"/>
          <w:i w:val="false"/>
          <w:color w:val="000000"/>
          <w:sz w:val="28"/>
        </w:rPr>
        <w:t>
      Есептік кезеңнің соңына қарай жобада мектепке дейінгі мекемелерде қосымша 78,3 мың орын көзделуі қажет. Ол үшін бас жоспарда 39,5 мың орынға арналған мектепке дейінгі балалар мекемелерінің 141 учаскесі анықталды, қалған 38,8 мың орындық мектепке дейінгі балалар мекемелері тұрғын үй кешендерінің кіріктірілген-жапсарлас орынжайларында орналастырылады.</w:t>
      </w:r>
    </w:p>
    <w:bookmarkEnd w:id="152"/>
    <w:bookmarkStart w:name="z162" w:id="153"/>
    <w:p>
      <w:pPr>
        <w:spacing w:after="0"/>
        <w:ind w:left="0"/>
        <w:jc w:val="both"/>
      </w:pPr>
      <w:r>
        <w:rPr>
          <w:rFonts w:ascii="Times New Roman"/>
          <w:b w:val="false"/>
          <w:i w:val="false"/>
          <w:color w:val="000000"/>
          <w:sz w:val="28"/>
        </w:rPr>
        <w:t>
      Мектеп жасындағы балаларды орта біліммен қамтамасыз ету үшін бас жоспардың барлық есептік кезеңіне қосымша 293,0 мың оқушыға арналған мектептер салу қажет.</w:t>
      </w:r>
    </w:p>
    <w:bookmarkEnd w:id="153"/>
    <w:bookmarkStart w:name="z163" w:id="154"/>
    <w:p>
      <w:pPr>
        <w:spacing w:after="0"/>
        <w:ind w:left="0"/>
        <w:jc w:val="both"/>
      </w:pPr>
      <w:r>
        <w:rPr>
          <w:rFonts w:ascii="Times New Roman"/>
          <w:b w:val="false"/>
          <w:i w:val="false"/>
          <w:color w:val="000000"/>
          <w:sz w:val="28"/>
        </w:rPr>
        <w:t>
      Бірінші кезекте жергілікті атқарушы органдардың деректері бойынша қазіргі ауылдық елді мекендердің аумағында 2,1 мың орындық 3 орта білім беру объектісін салу көзделген.</w:t>
      </w:r>
    </w:p>
    <w:bookmarkEnd w:id="154"/>
    <w:bookmarkStart w:name="z164" w:id="155"/>
    <w:p>
      <w:pPr>
        <w:spacing w:after="0"/>
        <w:ind w:left="0"/>
        <w:jc w:val="both"/>
      </w:pPr>
      <w:r>
        <w:rPr>
          <w:rFonts w:ascii="Times New Roman"/>
          <w:b w:val="false"/>
          <w:i w:val="false"/>
          <w:color w:val="000000"/>
          <w:sz w:val="28"/>
        </w:rPr>
        <w:t>
      Жобада 2030 жылға дейін қосымша жаңа аумақтарда:</w:t>
      </w:r>
    </w:p>
    <w:bookmarkEnd w:id="155"/>
    <w:bookmarkStart w:name="z165" w:id="156"/>
    <w:p>
      <w:pPr>
        <w:spacing w:after="0"/>
        <w:ind w:left="0"/>
        <w:jc w:val="both"/>
      </w:pPr>
      <w:r>
        <w:rPr>
          <w:rFonts w:ascii="Times New Roman"/>
          <w:b w:val="false"/>
          <w:i w:val="false"/>
          <w:color w:val="000000"/>
          <w:sz w:val="28"/>
        </w:rPr>
        <w:t>
      -GATE District - әрқайсысы 2000 оқушыға арналған 4 мектеп;</w:t>
      </w:r>
    </w:p>
    <w:bookmarkEnd w:id="156"/>
    <w:bookmarkStart w:name="z166" w:id="157"/>
    <w:p>
      <w:pPr>
        <w:spacing w:after="0"/>
        <w:ind w:left="0"/>
        <w:jc w:val="both"/>
      </w:pPr>
      <w:r>
        <w:rPr>
          <w:rFonts w:ascii="Times New Roman"/>
          <w:b w:val="false"/>
          <w:i w:val="false"/>
          <w:color w:val="000000"/>
          <w:sz w:val="28"/>
        </w:rPr>
        <w:t>
      -GOLDEN District - 2000 оқушыға арналған 2 мектеп;</w:t>
      </w:r>
    </w:p>
    <w:bookmarkEnd w:id="157"/>
    <w:bookmarkStart w:name="z167" w:id="158"/>
    <w:p>
      <w:pPr>
        <w:spacing w:after="0"/>
        <w:ind w:left="0"/>
        <w:jc w:val="both"/>
      </w:pPr>
      <w:r>
        <w:rPr>
          <w:rFonts w:ascii="Times New Roman"/>
          <w:b w:val="false"/>
          <w:i w:val="false"/>
          <w:color w:val="000000"/>
          <w:sz w:val="28"/>
        </w:rPr>
        <w:t>
      -GROWING District - әрқайсысы 2000 оқушыға арналған 2 мектеп;</w:t>
      </w:r>
    </w:p>
    <w:bookmarkEnd w:id="158"/>
    <w:bookmarkStart w:name="z168" w:id="159"/>
    <w:p>
      <w:pPr>
        <w:spacing w:after="0"/>
        <w:ind w:left="0"/>
        <w:jc w:val="both"/>
      </w:pPr>
      <w:r>
        <w:rPr>
          <w:rFonts w:ascii="Times New Roman"/>
          <w:b w:val="false"/>
          <w:i w:val="false"/>
          <w:color w:val="000000"/>
          <w:sz w:val="28"/>
        </w:rPr>
        <w:t>
      -GREEN District - әрқайсысы 2000 оқушыға арналған 3 мектеп.</w:t>
      </w:r>
    </w:p>
    <w:bookmarkEnd w:id="159"/>
    <w:bookmarkStart w:name="z169" w:id="160"/>
    <w:p>
      <w:pPr>
        <w:spacing w:after="0"/>
        <w:ind w:left="0"/>
        <w:jc w:val="both"/>
      </w:pPr>
      <w:r>
        <w:rPr>
          <w:rFonts w:ascii="Times New Roman"/>
          <w:b w:val="false"/>
          <w:i w:val="false"/>
          <w:color w:val="000000"/>
          <w:sz w:val="28"/>
        </w:rPr>
        <w:t>
      2031-2040 жылдар кезеңінде:</w:t>
      </w:r>
    </w:p>
    <w:bookmarkEnd w:id="160"/>
    <w:bookmarkStart w:name="z170" w:id="161"/>
    <w:p>
      <w:pPr>
        <w:spacing w:after="0"/>
        <w:ind w:left="0"/>
        <w:jc w:val="both"/>
      </w:pPr>
      <w:r>
        <w:rPr>
          <w:rFonts w:ascii="Times New Roman"/>
          <w:b w:val="false"/>
          <w:i w:val="false"/>
          <w:color w:val="000000"/>
          <w:sz w:val="28"/>
        </w:rPr>
        <w:t>
      -GATE District - 20,0 мың оқушыға арналған 10 мектеп;</w:t>
      </w:r>
    </w:p>
    <w:bookmarkEnd w:id="161"/>
    <w:bookmarkStart w:name="z171" w:id="162"/>
    <w:p>
      <w:pPr>
        <w:spacing w:after="0"/>
        <w:ind w:left="0"/>
        <w:jc w:val="both"/>
      </w:pPr>
      <w:r>
        <w:rPr>
          <w:rFonts w:ascii="Times New Roman"/>
          <w:b w:val="false"/>
          <w:i w:val="false"/>
          <w:color w:val="000000"/>
          <w:sz w:val="28"/>
        </w:rPr>
        <w:t>
      -GOLDEN District - 60,0 мың оқушыға арналған 30 мектеп;</w:t>
      </w:r>
    </w:p>
    <w:bookmarkEnd w:id="162"/>
    <w:bookmarkStart w:name="z172" w:id="163"/>
    <w:p>
      <w:pPr>
        <w:spacing w:after="0"/>
        <w:ind w:left="0"/>
        <w:jc w:val="both"/>
      </w:pPr>
      <w:r>
        <w:rPr>
          <w:rFonts w:ascii="Times New Roman"/>
          <w:b w:val="false"/>
          <w:i w:val="false"/>
          <w:color w:val="000000"/>
          <w:sz w:val="28"/>
        </w:rPr>
        <w:t>
      -GROWING District - 20,0 мың оқушыға арналған 10 мектеп;</w:t>
      </w:r>
    </w:p>
    <w:bookmarkEnd w:id="163"/>
    <w:bookmarkStart w:name="z173" w:id="164"/>
    <w:p>
      <w:pPr>
        <w:spacing w:after="0"/>
        <w:ind w:left="0"/>
        <w:jc w:val="both"/>
      </w:pPr>
      <w:r>
        <w:rPr>
          <w:rFonts w:ascii="Times New Roman"/>
          <w:b w:val="false"/>
          <w:i w:val="false"/>
          <w:color w:val="000000"/>
          <w:sz w:val="28"/>
        </w:rPr>
        <w:t>
      -GREEN District - 28,0 мың оқушыға арналған 14 мектеп.</w:t>
      </w:r>
    </w:p>
    <w:bookmarkEnd w:id="164"/>
    <w:bookmarkStart w:name="z174" w:id="165"/>
    <w:p>
      <w:pPr>
        <w:spacing w:after="0"/>
        <w:ind w:left="0"/>
        <w:jc w:val="both"/>
      </w:pPr>
      <w:r>
        <w:rPr>
          <w:rFonts w:ascii="Times New Roman"/>
          <w:b w:val="false"/>
          <w:i w:val="false"/>
          <w:color w:val="000000"/>
          <w:sz w:val="28"/>
        </w:rPr>
        <w:t>
      2041-2050 жылдар кезеңінде:</w:t>
      </w:r>
    </w:p>
    <w:bookmarkEnd w:id="165"/>
    <w:bookmarkStart w:name="z175" w:id="166"/>
    <w:p>
      <w:pPr>
        <w:spacing w:after="0"/>
        <w:ind w:left="0"/>
        <w:jc w:val="both"/>
      </w:pPr>
      <w:r>
        <w:rPr>
          <w:rFonts w:ascii="Times New Roman"/>
          <w:b w:val="false"/>
          <w:i w:val="false"/>
          <w:color w:val="000000"/>
          <w:sz w:val="28"/>
        </w:rPr>
        <w:t>
      -GATE District - әрқайсысы 2000 оқушыға арналған 3 мектеп;</w:t>
      </w:r>
    </w:p>
    <w:bookmarkEnd w:id="166"/>
    <w:bookmarkStart w:name="z176" w:id="167"/>
    <w:p>
      <w:pPr>
        <w:spacing w:after="0"/>
        <w:ind w:left="0"/>
        <w:jc w:val="both"/>
      </w:pPr>
      <w:r>
        <w:rPr>
          <w:rFonts w:ascii="Times New Roman"/>
          <w:b w:val="false"/>
          <w:i w:val="false"/>
          <w:color w:val="000000"/>
          <w:sz w:val="28"/>
        </w:rPr>
        <w:t>
      -GOLDEN District - әрқайсысы 2000 оқушыға арналған 26 мектеп және әрқайсысы 1500 оқушылық 6 мектеп;</w:t>
      </w:r>
    </w:p>
    <w:bookmarkEnd w:id="167"/>
    <w:bookmarkStart w:name="z177" w:id="168"/>
    <w:p>
      <w:pPr>
        <w:spacing w:after="0"/>
        <w:ind w:left="0"/>
        <w:jc w:val="both"/>
      </w:pPr>
      <w:r>
        <w:rPr>
          <w:rFonts w:ascii="Times New Roman"/>
          <w:b w:val="false"/>
          <w:i w:val="false"/>
          <w:color w:val="000000"/>
          <w:sz w:val="28"/>
        </w:rPr>
        <w:t>
      -GROWING District - әрқайсысы 2000 оқушыға арналған 40 мектеп, 1500 оқушылық 4 мектеп және 1600 оқушыға арналған 1 мектеп;</w:t>
      </w:r>
    </w:p>
    <w:bookmarkEnd w:id="168"/>
    <w:bookmarkStart w:name="z178" w:id="169"/>
    <w:p>
      <w:pPr>
        <w:spacing w:after="0"/>
        <w:ind w:left="0"/>
        <w:jc w:val="both"/>
      </w:pPr>
      <w:r>
        <w:rPr>
          <w:rFonts w:ascii="Times New Roman"/>
          <w:b w:val="false"/>
          <w:i w:val="false"/>
          <w:color w:val="000000"/>
          <w:sz w:val="28"/>
        </w:rPr>
        <w:t>
      -GREEN District - әрқайсысы 2000 оқушыға арналған 9 мектеп және 1600 оқушыға арналған 1 мектеп құрылысын салу көзделген.</w:t>
      </w:r>
    </w:p>
    <w:bookmarkEnd w:id="169"/>
    <w:bookmarkStart w:name="z179" w:id="170"/>
    <w:p>
      <w:pPr>
        <w:spacing w:after="0"/>
        <w:ind w:left="0"/>
        <w:jc w:val="both"/>
      </w:pPr>
      <w:r>
        <w:rPr>
          <w:rFonts w:ascii="Times New Roman"/>
          <w:b w:val="false"/>
          <w:i w:val="false"/>
          <w:color w:val="000000"/>
          <w:sz w:val="28"/>
        </w:rPr>
        <w:t>
      Денсаулық сақтау. Жаңа құрылыс аумағында бірінші кезекте 4 амбулаториялық-емханалық кешен орналастыру жоспарлануда:</w:t>
      </w:r>
    </w:p>
    <w:bookmarkEnd w:id="170"/>
    <w:bookmarkStart w:name="z180" w:id="171"/>
    <w:p>
      <w:pPr>
        <w:spacing w:after="0"/>
        <w:ind w:left="0"/>
        <w:jc w:val="both"/>
      </w:pPr>
      <w:r>
        <w:rPr>
          <w:rFonts w:ascii="Times New Roman"/>
          <w:b w:val="false"/>
          <w:i w:val="false"/>
          <w:color w:val="000000"/>
          <w:sz w:val="28"/>
        </w:rPr>
        <w:t>
      -GATE District - ауысымына 500 келушіге арналған 1 объект;</w:t>
      </w:r>
    </w:p>
    <w:bookmarkEnd w:id="171"/>
    <w:bookmarkStart w:name="z181" w:id="172"/>
    <w:p>
      <w:pPr>
        <w:spacing w:after="0"/>
        <w:ind w:left="0"/>
        <w:jc w:val="both"/>
      </w:pPr>
      <w:r>
        <w:rPr>
          <w:rFonts w:ascii="Times New Roman"/>
          <w:b w:val="false"/>
          <w:i w:val="false"/>
          <w:color w:val="000000"/>
          <w:sz w:val="28"/>
        </w:rPr>
        <w:t>
      -GOLDEN District - ауысымына 500 келушіге арналған 1 объект;</w:t>
      </w:r>
    </w:p>
    <w:bookmarkEnd w:id="172"/>
    <w:bookmarkStart w:name="z182" w:id="173"/>
    <w:p>
      <w:pPr>
        <w:spacing w:after="0"/>
        <w:ind w:left="0"/>
        <w:jc w:val="both"/>
      </w:pPr>
      <w:r>
        <w:rPr>
          <w:rFonts w:ascii="Times New Roman"/>
          <w:b w:val="false"/>
          <w:i w:val="false"/>
          <w:color w:val="000000"/>
          <w:sz w:val="28"/>
        </w:rPr>
        <w:t>
      -GROWING District - ауысымына 500 келуге арналған 1 объект;</w:t>
      </w:r>
    </w:p>
    <w:bookmarkEnd w:id="173"/>
    <w:bookmarkStart w:name="z183" w:id="174"/>
    <w:p>
      <w:pPr>
        <w:spacing w:after="0"/>
        <w:ind w:left="0"/>
        <w:jc w:val="both"/>
      </w:pPr>
      <w:r>
        <w:rPr>
          <w:rFonts w:ascii="Times New Roman"/>
          <w:b w:val="false"/>
          <w:i w:val="false"/>
          <w:color w:val="000000"/>
          <w:sz w:val="28"/>
        </w:rPr>
        <w:t>
      -GREEN District - ауысымына 500 келуге арналған 1 объект.</w:t>
      </w:r>
    </w:p>
    <w:bookmarkEnd w:id="174"/>
    <w:bookmarkStart w:name="z184" w:id="175"/>
    <w:p>
      <w:pPr>
        <w:spacing w:after="0"/>
        <w:ind w:left="0"/>
        <w:jc w:val="both"/>
      </w:pPr>
      <w:r>
        <w:rPr>
          <w:rFonts w:ascii="Times New Roman"/>
          <w:b w:val="false"/>
          <w:i w:val="false"/>
          <w:color w:val="000000"/>
          <w:sz w:val="28"/>
        </w:rPr>
        <w:t>
      2031-2040 жылдар кезеңінде:</w:t>
      </w:r>
    </w:p>
    <w:bookmarkEnd w:id="175"/>
    <w:bookmarkStart w:name="z185" w:id="176"/>
    <w:p>
      <w:pPr>
        <w:spacing w:after="0"/>
        <w:ind w:left="0"/>
        <w:jc w:val="both"/>
      </w:pPr>
      <w:r>
        <w:rPr>
          <w:rFonts w:ascii="Times New Roman"/>
          <w:b w:val="false"/>
          <w:i w:val="false"/>
          <w:color w:val="000000"/>
          <w:sz w:val="28"/>
        </w:rPr>
        <w:t>
      -GATE District – әрқайсысы ауысымына 500 келушіге арналған 5 объект;</w:t>
      </w:r>
    </w:p>
    <w:bookmarkEnd w:id="176"/>
    <w:bookmarkStart w:name="z186" w:id="177"/>
    <w:p>
      <w:pPr>
        <w:spacing w:after="0"/>
        <w:ind w:left="0"/>
        <w:jc w:val="both"/>
      </w:pPr>
      <w:r>
        <w:rPr>
          <w:rFonts w:ascii="Times New Roman"/>
          <w:b w:val="false"/>
          <w:i w:val="false"/>
          <w:color w:val="000000"/>
          <w:sz w:val="28"/>
        </w:rPr>
        <w:t>
      -GOLDEN District - әрқайсысы ауысымына 500 келушіге арналған 12 объект;</w:t>
      </w:r>
    </w:p>
    <w:bookmarkEnd w:id="177"/>
    <w:bookmarkStart w:name="z187" w:id="178"/>
    <w:p>
      <w:pPr>
        <w:spacing w:after="0"/>
        <w:ind w:left="0"/>
        <w:jc w:val="both"/>
      </w:pPr>
      <w:r>
        <w:rPr>
          <w:rFonts w:ascii="Times New Roman"/>
          <w:b w:val="false"/>
          <w:i w:val="false"/>
          <w:color w:val="000000"/>
          <w:sz w:val="28"/>
        </w:rPr>
        <w:t>
      -GROWING District - әрқайсысы ауысымына 500 келушіге арналған 7 объект;</w:t>
      </w:r>
    </w:p>
    <w:bookmarkEnd w:id="178"/>
    <w:bookmarkStart w:name="z188" w:id="179"/>
    <w:p>
      <w:pPr>
        <w:spacing w:after="0"/>
        <w:ind w:left="0"/>
        <w:jc w:val="both"/>
      </w:pPr>
      <w:r>
        <w:rPr>
          <w:rFonts w:ascii="Times New Roman"/>
          <w:b w:val="false"/>
          <w:i w:val="false"/>
          <w:color w:val="000000"/>
          <w:sz w:val="28"/>
        </w:rPr>
        <w:t xml:space="preserve">
      -GREEN District - әрқайсысы әрқайсысы ауысымына 500 келушіге арналған 6 объект жоспарланған. </w:t>
      </w:r>
    </w:p>
    <w:bookmarkEnd w:id="179"/>
    <w:bookmarkStart w:name="z189" w:id="180"/>
    <w:p>
      <w:pPr>
        <w:spacing w:after="0"/>
        <w:ind w:left="0"/>
        <w:jc w:val="both"/>
      </w:pPr>
      <w:r>
        <w:rPr>
          <w:rFonts w:ascii="Times New Roman"/>
          <w:b w:val="false"/>
          <w:i w:val="false"/>
          <w:color w:val="000000"/>
          <w:sz w:val="28"/>
        </w:rPr>
        <w:t>
      Есептік жылға қарай халыққа 68 ірі объект амбулаториялық-емханалық қызметтер көрсетеді, олардың қуаттылығы бір ауысымда 34,0 мың адам қабылдауға жетеді. Амбулаториялық қызмет көрсетудің қалған қажеттілігін көппәтерлі тұрғын үй кешендерінің бірінші қабаттарындағы коммерциялық орынжайларға және стационарлар жанындағы емханалық бөлімшелерге кіріктіріле салынған шағын медициналық объектілер есебінен қамтамасыз ету жоспарлануда.</w:t>
      </w:r>
    </w:p>
    <w:bookmarkEnd w:id="180"/>
    <w:bookmarkStart w:name="z190" w:id="181"/>
    <w:p>
      <w:pPr>
        <w:spacing w:after="0"/>
        <w:ind w:left="0"/>
        <w:jc w:val="both"/>
      </w:pPr>
      <w:r>
        <w:rPr>
          <w:rFonts w:ascii="Times New Roman"/>
          <w:b w:val="false"/>
          <w:i w:val="false"/>
          <w:color w:val="000000"/>
          <w:sz w:val="28"/>
        </w:rPr>
        <w:t>
      Тәулік бойы бақылау кезінде медициналық көмек көрсету үшін көпбейінді стационарлар орналастыру жоспарлануда.</w:t>
      </w:r>
    </w:p>
    <w:bookmarkEnd w:id="181"/>
    <w:bookmarkStart w:name="z191" w:id="182"/>
    <w:p>
      <w:pPr>
        <w:spacing w:after="0"/>
        <w:ind w:left="0"/>
        <w:jc w:val="both"/>
      </w:pPr>
      <w:r>
        <w:rPr>
          <w:rFonts w:ascii="Times New Roman"/>
          <w:b w:val="false"/>
          <w:i w:val="false"/>
          <w:color w:val="000000"/>
          <w:sz w:val="28"/>
        </w:rPr>
        <w:t>
      Жобада бірінші кезекте GATE District және GOLDEN District аумағында әрқайсысы 500 төсек-орындық 2 көпбейінді аурухана орналастыру ұсынылады.</w:t>
      </w:r>
    </w:p>
    <w:bookmarkEnd w:id="182"/>
    <w:bookmarkStart w:name="z192" w:id="183"/>
    <w:p>
      <w:pPr>
        <w:spacing w:after="0"/>
        <w:ind w:left="0"/>
        <w:jc w:val="both"/>
      </w:pPr>
      <w:r>
        <w:rPr>
          <w:rFonts w:ascii="Times New Roman"/>
          <w:b w:val="false"/>
          <w:i w:val="false"/>
          <w:color w:val="000000"/>
          <w:sz w:val="28"/>
        </w:rPr>
        <w:t>
      2031-2040 жылдар кезеңінде 4800 төсектік стационарлар желісін дамыту ұсынылады</w:t>
      </w:r>
    </w:p>
    <w:bookmarkEnd w:id="183"/>
    <w:bookmarkStart w:name="z193" w:id="184"/>
    <w:p>
      <w:pPr>
        <w:spacing w:after="0"/>
        <w:ind w:left="0"/>
        <w:jc w:val="both"/>
      </w:pPr>
      <w:r>
        <w:rPr>
          <w:rFonts w:ascii="Times New Roman"/>
          <w:b w:val="false"/>
          <w:i w:val="false"/>
          <w:color w:val="000000"/>
          <w:sz w:val="28"/>
        </w:rPr>
        <w:t xml:space="preserve">
      Есептік мерзімдегі ауруханалардың жалпы сыйымдылығы 9350 кереует. </w:t>
      </w:r>
    </w:p>
    <w:bookmarkEnd w:id="184"/>
    <w:bookmarkStart w:name="z194" w:id="185"/>
    <w:p>
      <w:pPr>
        <w:spacing w:after="0"/>
        <w:ind w:left="0"/>
        <w:jc w:val="both"/>
      </w:pPr>
      <w:r>
        <w:rPr>
          <w:rFonts w:ascii="Times New Roman"/>
          <w:b w:val="false"/>
          <w:i w:val="false"/>
          <w:color w:val="000000"/>
          <w:sz w:val="28"/>
        </w:rPr>
        <w:t>
      Оның ішінде, Golden District жобаланатын аумағында халықаралық деңгейдегі жоғары сапалы медициналық қызметтерді дамыту, сондай-ақ білім алмасуды қамтамасыз ету және қызмет көрсету стандарттарын жақсарту үшін халықаралық ынтымақтастықты жолға қою шеңберінде құрамына 937 және 927 төсектік екі көпбейінді аурухана кіретін медициналық кластер орналастырылады.</w:t>
      </w:r>
    </w:p>
    <w:bookmarkEnd w:id="185"/>
    <w:bookmarkStart w:name="z195" w:id="186"/>
    <w:p>
      <w:pPr>
        <w:spacing w:after="0"/>
        <w:ind w:left="0"/>
        <w:jc w:val="both"/>
      </w:pPr>
      <w:r>
        <w:rPr>
          <w:rFonts w:ascii="Times New Roman"/>
          <w:b w:val="false"/>
          <w:i w:val="false"/>
          <w:color w:val="000000"/>
          <w:sz w:val="28"/>
        </w:rPr>
        <w:t>
      Шұғыл медициналық көмек көрсету үшін, жобада жалпы саны 187 автомобильден тұратын 2 жедел медициналық жәрдем станциясы мен 4 қосалқы станция салу көзделген.</w:t>
      </w:r>
    </w:p>
    <w:bookmarkEnd w:id="186"/>
    <w:bookmarkStart w:name="z196" w:id="187"/>
    <w:p>
      <w:pPr>
        <w:spacing w:after="0"/>
        <w:ind w:left="0"/>
        <w:jc w:val="left"/>
      </w:pPr>
      <w:r>
        <w:rPr>
          <w:rFonts w:ascii="Times New Roman"/>
          <w:b/>
          <w:i w:val="false"/>
          <w:color w:val="000000"/>
        </w:rPr>
        <w:t xml:space="preserve"> 6-тарау. Қабылданған шешімдердің негізгі ережелері</w:t>
      </w:r>
    </w:p>
    <w:bookmarkEnd w:id="187"/>
    <w:bookmarkStart w:name="z197" w:id="188"/>
    <w:p>
      <w:pPr>
        <w:spacing w:after="0"/>
        <w:ind w:left="0"/>
        <w:jc w:val="both"/>
      </w:pPr>
      <w:r>
        <w:rPr>
          <w:rFonts w:ascii="Times New Roman"/>
          <w:b w:val="false"/>
          <w:i w:val="false"/>
          <w:color w:val="000000"/>
          <w:sz w:val="28"/>
        </w:rPr>
        <w:t>
      Қаланың бас жоспарының негізгі мақсаты жоспарлау құрылымының барлық элементтерінің теңгерімді және өзара байланысты дамуы, жоспарлау құрылымының барлық элементтерінің ұтымды функционалдық дамуы, ұтымды функционалдық аймақтарға бөлу, қоныстану өнеркәсіптік, коммуналдық-қойма және рекреациялық аймақтарды орналастыру негізінде жайлы тіршілік ортасын құру болып табылады.</w:t>
      </w:r>
    </w:p>
    <w:bookmarkEnd w:id="188"/>
    <w:bookmarkStart w:name="z198" w:id="189"/>
    <w:p>
      <w:pPr>
        <w:spacing w:after="0"/>
        <w:ind w:left="0"/>
        <w:jc w:val="both"/>
      </w:pPr>
      <w:r>
        <w:rPr>
          <w:rFonts w:ascii="Times New Roman"/>
          <w:b w:val="false"/>
          <w:i w:val="false"/>
          <w:color w:val="000000"/>
          <w:sz w:val="28"/>
        </w:rPr>
        <w:t>
      Жобалық шекаралардағы қаланың жалпы ауданы 88 000 га құрайды, оның ішінде құрылыс салынған аумақтар – 39 674,4 га, салынбаған аумақтар – 48 325,6 га.</w:t>
      </w:r>
    </w:p>
    <w:bookmarkEnd w:id="189"/>
    <w:bookmarkStart w:name="z199" w:id="190"/>
    <w:p>
      <w:pPr>
        <w:spacing w:after="0"/>
        <w:ind w:left="0"/>
        <w:jc w:val="both"/>
      </w:pPr>
      <w:r>
        <w:rPr>
          <w:rFonts w:ascii="Times New Roman"/>
          <w:b w:val="false"/>
          <w:i w:val="false"/>
          <w:color w:val="000000"/>
          <w:sz w:val="28"/>
        </w:rPr>
        <w:t xml:space="preserve">
      Қаланың бас жоспарының орталық өзегі Алматы–Қонаев А3 меридионалды автомагистралі, Алатау және Қонаев қалаларының батыс жағынан өтетін ІА республикалық маңызы бар жобаланатын автомобиль жолы, сондай-ақ Алатау қаласының шығыс жағынан GREEN District-ке дейін өтетін үздіксіз қозғалыстың жалпықалалық маңызы бар жобаланатын магистральдық көшесі болып табылады. </w:t>
      </w:r>
    </w:p>
    <w:bookmarkEnd w:id="190"/>
    <w:bookmarkStart w:name="z200" w:id="191"/>
    <w:p>
      <w:pPr>
        <w:spacing w:after="0"/>
        <w:ind w:left="0"/>
        <w:jc w:val="both"/>
      </w:pPr>
      <w:r>
        <w:rPr>
          <w:rFonts w:ascii="Times New Roman"/>
          <w:b w:val="false"/>
          <w:i w:val="false"/>
          <w:color w:val="000000"/>
          <w:sz w:val="28"/>
        </w:rPr>
        <w:t>
      Кірме магистральдар бойындағы аумақтар желілік құрылыспен қаланың орталық өзегін Алматы агломерациясының аумақтарымен байланыстырады.</w:t>
      </w:r>
    </w:p>
    <w:bookmarkEnd w:id="191"/>
    <w:bookmarkStart w:name="z201" w:id="192"/>
    <w:p>
      <w:pPr>
        <w:spacing w:after="0"/>
        <w:ind w:left="0"/>
        <w:jc w:val="both"/>
      </w:pPr>
      <w:r>
        <w:rPr>
          <w:rFonts w:ascii="Times New Roman"/>
          <w:b w:val="false"/>
          <w:i w:val="false"/>
          <w:color w:val="000000"/>
          <w:sz w:val="28"/>
        </w:rPr>
        <w:t>
      Қаланың урбанистік қаңқасы орталықтың өзегі, көлік магистральдары, басты көшелер, алаңдар, қала құрылысы тораптары және магистраль маңы аумақтары арқылы қалыптасады.</w:t>
      </w:r>
    </w:p>
    <w:bookmarkEnd w:id="192"/>
    <w:bookmarkStart w:name="z202" w:id="193"/>
    <w:p>
      <w:pPr>
        <w:spacing w:after="0"/>
        <w:ind w:left="0"/>
        <w:jc w:val="both"/>
      </w:pPr>
      <w:r>
        <w:rPr>
          <w:rFonts w:ascii="Times New Roman"/>
          <w:b w:val="false"/>
          <w:i w:val="false"/>
          <w:color w:val="000000"/>
          <w:sz w:val="28"/>
        </w:rPr>
        <w:t>
      Құрылыс биіктігінің принципі ғимараттар мен құрылыстардың қабаттылығын қаланың орталық бөлігінен қаланың шеткі бөлігіне (шекарасына) қарай аласарту арқылы қалыптасады.</w:t>
      </w:r>
    </w:p>
    <w:bookmarkEnd w:id="193"/>
    <w:bookmarkStart w:name="z203" w:id="194"/>
    <w:p>
      <w:pPr>
        <w:spacing w:after="0"/>
        <w:ind w:left="0"/>
        <w:jc w:val="both"/>
      </w:pPr>
      <w:r>
        <w:rPr>
          <w:rFonts w:ascii="Times New Roman"/>
          <w:b w:val="false"/>
          <w:i w:val="false"/>
          <w:color w:val="000000"/>
          <w:sz w:val="28"/>
        </w:rPr>
        <w:t>
      Бас жоспардың негізгі қағидаты - азаматтарды тұрғын аудандардан жұмыс орындарына (еңбек күшін қолдану) жеткізу үшін көлік инфрақұрылымын қалыптастыру туралы шешім. Негізгі қалалық магистральдар бойында кеңселер, қоймалар және т. б. үшін көптеген алаңдар салу ұсынылады.</w:t>
      </w:r>
    </w:p>
    <w:bookmarkEnd w:id="194"/>
    <w:bookmarkStart w:name="z204" w:id="195"/>
    <w:p>
      <w:pPr>
        <w:spacing w:after="0"/>
        <w:ind w:left="0"/>
        <w:jc w:val="both"/>
      </w:pPr>
      <w:r>
        <w:rPr>
          <w:rFonts w:ascii="Times New Roman"/>
          <w:b w:val="false"/>
          <w:i w:val="false"/>
          <w:color w:val="000000"/>
          <w:sz w:val="28"/>
        </w:rPr>
        <w:t>
      GATE District аумағында жобаланатын қаланың оңтүстік бөлігінде, Алматы қаласымен шекаралас тұста құрылысын салу ұсынылып отырған Халықаралық бизнесті дамыту орталығын орналастыру жоспарлануда. Бұл жоба ғимараттардың жалпы ауданы 3,7 млн м2-ден астам болатын бизнес-отельдер мен бөлшек сауда объектілерін қоса алғанда, әртүрлі кеңсе орынжайларын орналастыруға мүмкіндік береді.</w:t>
      </w:r>
    </w:p>
    <w:bookmarkEnd w:id="195"/>
    <w:bookmarkStart w:name="z205" w:id="196"/>
    <w:p>
      <w:pPr>
        <w:spacing w:after="0"/>
        <w:ind w:left="0"/>
        <w:jc w:val="both"/>
      </w:pPr>
      <w:r>
        <w:rPr>
          <w:rFonts w:ascii="Times New Roman"/>
          <w:b w:val="false"/>
          <w:i w:val="false"/>
          <w:color w:val="000000"/>
          <w:sz w:val="28"/>
        </w:rPr>
        <w:t>
      GOLDEN District 40 мың студентке арналған академиялық аймақтар, 2 мың төсек-орынға арналған медициналық мекемелер, спорт орталығы мен ипподром кластерлерімен жаңа ультра заманауи Халықаралық білім беру, денсаулық сақтау және спорт орталығын құру идеясын қамтиды. Орталықтың аумағы 400 гектардан асады.</w:t>
      </w:r>
    </w:p>
    <w:bookmarkEnd w:id="196"/>
    <w:bookmarkStart w:name="z206" w:id="197"/>
    <w:p>
      <w:pPr>
        <w:spacing w:after="0"/>
        <w:ind w:left="0"/>
        <w:jc w:val="both"/>
      </w:pPr>
      <w:r>
        <w:rPr>
          <w:rFonts w:ascii="Times New Roman"/>
          <w:b w:val="false"/>
          <w:i w:val="false"/>
          <w:color w:val="000000"/>
          <w:sz w:val="28"/>
        </w:rPr>
        <w:t>
      Халықаралық орталыққа басқа аудандардан және Алматы қаласынан ЖРК (ЛРТ) жобалық қоғамдық көлігімен оңай жетуге болады.</w:t>
      </w:r>
    </w:p>
    <w:bookmarkEnd w:id="197"/>
    <w:bookmarkStart w:name="z207" w:id="198"/>
    <w:p>
      <w:pPr>
        <w:spacing w:after="0"/>
        <w:ind w:left="0"/>
        <w:jc w:val="both"/>
      </w:pPr>
      <w:r>
        <w:rPr>
          <w:rFonts w:ascii="Times New Roman"/>
          <w:b w:val="false"/>
          <w:i w:val="false"/>
          <w:color w:val="000000"/>
          <w:sz w:val="28"/>
        </w:rPr>
        <w:t xml:space="preserve">
      Сонымен қатар, GOLDEN District аумағында агроөңдеу саласының кластері мен логистикалық торапты орналастыру ұсынылады. </w:t>
      </w:r>
    </w:p>
    <w:bookmarkEnd w:id="198"/>
    <w:bookmarkStart w:name="z208" w:id="199"/>
    <w:p>
      <w:pPr>
        <w:spacing w:after="0"/>
        <w:ind w:left="0"/>
        <w:jc w:val="both"/>
      </w:pPr>
      <w:r>
        <w:rPr>
          <w:rFonts w:ascii="Times New Roman"/>
          <w:b w:val="false"/>
          <w:i w:val="false"/>
          <w:color w:val="000000"/>
          <w:sz w:val="28"/>
        </w:rPr>
        <w:t>
      GROWING District -тегі жаңа интеграцияланған экспорттық бағдарланған өнеркәсіптік және логистикалық орталық Алматы-Қапшағай трассасындағы стратегиялық жолайрық және Жетіген-Қазыбек би теміржол жолын кеңейтудің жоспарланған нүктесі бойында орналасқан және Алатау қаласын Орталық Азиямен және Еуропамен одан әрі көлік қатынасын орнату үшін Қытайда орналасқан "Қорғас" шекара маңы ынтымақтастығы халықаралық орталығы" арнайы экономикалық аймағымен байланыстырады.</w:t>
      </w:r>
    </w:p>
    <w:bookmarkEnd w:id="199"/>
    <w:bookmarkStart w:name="z209" w:id="200"/>
    <w:p>
      <w:pPr>
        <w:spacing w:after="0"/>
        <w:ind w:left="0"/>
        <w:jc w:val="both"/>
      </w:pPr>
      <w:r>
        <w:rPr>
          <w:rFonts w:ascii="Times New Roman"/>
          <w:b w:val="false"/>
          <w:i w:val="false"/>
          <w:color w:val="000000"/>
          <w:sz w:val="28"/>
        </w:rPr>
        <w:t>
      Өнеркәсіптік даму - GROWING District-тің негізгі экономикалық қозғалтқышы, ал өмір сүруге қолайлы өнеркәсіптік аймақ құру - басты мақсат. Өнеркәсіптік кластер ландшафтық дизайнның, жаяужолдар мен көгалды кеңістіктердің өзара байланысты жаяу жүргіншілер өткелдерін ескере отырып жасалған. Қала экономикасын дамытудың негізгі бағыттары – тамақ өнеркәсібі, жеңіл өнеркәсіп, химия және құрылыс өнеркәсібі, сондай-ақ логистика. ЖРК-ға жақын орналасқан учаскелерде көгалды дәліз бойында қалалық ауыл шаруашылығын шоғырландыру арқылы әлеуетті агротуризмді дамытуға арналаған сауда орынжайлары болуға тиіс. Мұндай айрықша ерекшелік Growing District-те жұмыс істегісі келетін және өмір сүргісі келетін компаниялар мен адамдардың назарын аударады.</w:t>
      </w:r>
    </w:p>
    <w:bookmarkEnd w:id="200"/>
    <w:bookmarkStart w:name="z210" w:id="201"/>
    <w:p>
      <w:pPr>
        <w:spacing w:after="0"/>
        <w:ind w:left="0"/>
        <w:jc w:val="both"/>
      </w:pPr>
      <w:r>
        <w:rPr>
          <w:rFonts w:ascii="Times New Roman"/>
          <w:b w:val="false"/>
          <w:i w:val="false"/>
          <w:color w:val="000000"/>
          <w:sz w:val="28"/>
        </w:rPr>
        <w:t>
      Сонымен қатар, жоғары білікті жұмыс күшін қалыптастыру үшін GROWING District-те 10-15 мың студентке арналған кәсіптік-техникалық институт орналастыру көзделіп отыр.</w:t>
      </w:r>
    </w:p>
    <w:bookmarkEnd w:id="201"/>
    <w:bookmarkStart w:name="z211" w:id="202"/>
    <w:p>
      <w:pPr>
        <w:spacing w:after="0"/>
        <w:ind w:left="0"/>
        <w:jc w:val="both"/>
      </w:pPr>
      <w:r>
        <w:rPr>
          <w:rFonts w:ascii="Times New Roman"/>
          <w:b w:val="false"/>
          <w:i w:val="false"/>
          <w:color w:val="000000"/>
          <w:sz w:val="28"/>
        </w:rPr>
        <w:t>
      GREEN District Халықаралық демалыс және туризм орталығы ретінде орналасқан және қызықты ойын-сауық, отельдер, сауда орталықтары, океанариум, кез келген ауа райына сай жабдықталған аквапаркі, Қапшағай су қоймасының жағасында айлағы бар отбасылық шоғырланған курорт ретінде бағдарланған.</w:t>
      </w:r>
    </w:p>
    <w:bookmarkEnd w:id="202"/>
    <w:bookmarkStart w:name="z212" w:id="203"/>
    <w:p>
      <w:pPr>
        <w:spacing w:after="0"/>
        <w:ind w:left="0"/>
        <w:jc w:val="both"/>
      </w:pPr>
      <w:r>
        <w:rPr>
          <w:rFonts w:ascii="Times New Roman"/>
          <w:b w:val="false"/>
          <w:i w:val="false"/>
          <w:color w:val="000000"/>
          <w:sz w:val="28"/>
        </w:rPr>
        <w:t>
      Ойын қызметі Green District қызметінің негізгі бағыттарының біріне айналуға тиіс.</w:t>
      </w:r>
    </w:p>
    <w:bookmarkEnd w:id="203"/>
    <w:bookmarkStart w:name="z213" w:id="204"/>
    <w:p>
      <w:pPr>
        <w:spacing w:after="0"/>
        <w:ind w:left="0"/>
        <w:jc w:val="both"/>
      </w:pPr>
      <w:r>
        <w:rPr>
          <w:rFonts w:ascii="Times New Roman"/>
          <w:b w:val="false"/>
          <w:i w:val="false"/>
          <w:color w:val="000000"/>
          <w:sz w:val="28"/>
        </w:rPr>
        <w:t>
      Шоғырланған курорттық-ойын-сауық орталығы ғимараттарының жалпы ауданы 1 353,3 мың м2, 100 га аумақта орналасады.</w:t>
      </w:r>
    </w:p>
    <w:bookmarkEnd w:id="204"/>
    <w:bookmarkStart w:name="z214" w:id="205"/>
    <w:p>
      <w:pPr>
        <w:spacing w:after="0"/>
        <w:ind w:left="0"/>
        <w:jc w:val="both"/>
      </w:pPr>
      <w:r>
        <w:rPr>
          <w:rFonts w:ascii="Times New Roman"/>
          <w:b w:val="false"/>
          <w:i w:val="false"/>
          <w:color w:val="000000"/>
          <w:sz w:val="28"/>
        </w:rPr>
        <w:t>
      Болжамды мерзімге қарай Алатау қаласындағы жұмыс орындарының саны шамамен 969,6 мыңға жетеді</w:t>
      </w:r>
    </w:p>
    <w:bookmarkEnd w:id="205"/>
    <w:bookmarkStart w:name="z215" w:id="206"/>
    <w:p>
      <w:pPr>
        <w:spacing w:after="0"/>
        <w:ind w:left="0"/>
        <w:jc w:val="both"/>
      </w:pPr>
      <w:r>
        <w:rPr>
          <w:rFonts w:ascii="Times New Roman"/>
          <w:b w:val="false"/>
          <w:i w:val="false"/>
          <w:color w:val="000000"/>
          <w:sz w:val="28"/>
        </w:rPr>
        <w:t>
      Негізгі аймақтардың әрқайсысында тиісті қалалық орталықтары бар тұрғын аудандар құрылады. Бұл орталықтар спорт орталықтарын, қалалық саябақтарды, өрт сөндіру бөлімдерін, полиция учаскелерін және автовокзалдарды қоса алғанда, муниципалды деңгейдегі объектілерге қызмет көрсетеді. Әрбір негізгі аймаққа кеңсе бөлмелерін, супермаркеттерді, сауда орталықтарын, театрларды және басқа да аудандық деңгейдегі объектілерді қамтитын аудан орталықтары кіреді. Бұл аудандарда жергілікті ауруханалар мен облыстық кітапханалар да болады. Әр аймақ сонымен қатар жергілікті маңызы бар объектілер орналасқан шағын орамдық орталықтар, соның ішінде қоғамдық жиналыс өткізу орталықтары, қоғамдық саябақтар мен діни ғимараттар қызмет көрсететін бірнеше тұрғын аудандарға бөлінеді. Тұрғын аудандар 4-6 шағын аудандардан тұрады, олардың әрқайсысында 5000-нан 6000-ға дейін тұрғын өмір сүреді. Ең қажетті объектілер, мектептер мен аудандық саябақтар бұл аудандардан жаяу баратындай қашықтықта орналасады. Аудандарға жергілікті аудан орталықтары қызмет көрсететін тұрғын аудандар кіреді. Жақын жерде жасыл желектер мен балабақшалар орналасады.</w:t>
      </w:r>
    </w:p>
    <w:bookmarkEnd w:id="206"/>
    <w:bookmarkStart w:name="z216" w:id="207"/>
    <w:p>
      <w:pPr>
        <w:spacing w:after="0"/>
        <w:ind w:left="0"/>
        <w:jc w:val="both"/>
      </w:pPr>
      <w:r>
        <w:rPr>
          <w:rFonts w:ascii="Times New Roman"/>
          <w:b w:val="false"/>
          <w:i w:val="false"/>
          <w:color w:val="000000"/>
          <w:sz w:val="28"/>
        </w:rPr>
        <w:t>
      Қаланы дамыту моделі тиісті объектілері бар орамдарды, аудандарды және учаскелерді ұйымдастыруды білдіреді. Бұл шоғырланған объектілері бар ыңғайлы және толыққанды тұрғын аудандарды жоспарлауға мүмкіндік береді.</w:t>
      </w:r>
    </w:p>
    <w:bookmarkEnd w:id="207"/>
    <w:bookmarkStart w:name="z217" w:id="208"/>
    <w:p>
      <w:pPr>
        <w:spacing w:after="0"/>
        <w:ind w:left="0"/>
        <w:jc w:val="both"/>
      </w:pPr>
      <w:r>
        <w:rPr>
          <w:rFonts w:ascii="Times New Roman"/>
          <w:b w:val="false"/>
          <w:i w:val="false"/>
          <w:color w:val="000000"/>
          <w:sz w:val="28"/>
        </w:rPr>
        <w:t>
      Модель сонымен қатар тұрғын үйлерді орналастыру, жол инфрақұрылымы мен қоғамдық көлікті, сондай-ақ көгалды желектерді бөлу принциптерін анықтайды.</w:t>
      </w:r>
    </w:p>
    <w:bookmarkEnd w:id="208"/>
    <w:bookmarkStart w:name="z218" w:id="209"/>
    <w:p>
      <w:pPr>
        <w:spacing w:after="0"/>
        <w:ind w:left="0"/>
        <w:jc w:val="both"/>
      </w:pPr>
      <w:r>
        <w:rPr>
          <w:rFonts w:ascii="Times New Roman"/>
          <w:b w:val="false"/>
          <w:i w:val="false"/>
          <w:color w:val="000000"/>
          <w:sz w:val="28"/>
        </w:rPr>
        <w:t>
      Жол иерархиясы сапалы көлік қолжетімділігін қамтамасыз етеді:</w:t>
      </w:r>
    </w:p>
    <w:bookmarkEnd w:id="209"/>
    <w:bookmarkStart w:name="z219" w:id="210"/>
    <w:p>
      <w:pPr>
        <w:spacing w:after="0"/>
        <w:ind w:left="0"/>
        <w:jc w:val="both"/>
      </w:pPr>
      <w:r>
        <w:rPr>
          <w:rFonts w:ascii="Times New Roman"/>
          <w:b w:val="false"/>
          <w:i w:val="false"/>
          <w:color w:val="000000"/>
          <w:sz w:val="28"/>
        </w:rPr>
        <w:t>
      Негізгі магистральдық жолдар барлық елді мекендерге қолжетімділікті қамтамасыз ете отырып, әрбір 4-5 км сайын өтеді.</w:t>
      </w:r>
    </w:p>
    <w:bookmarkEnd w:id="210"/>
    <w:bookmarkStart w:name="z220" w:id="211"/>
    <w:p>
      <w:pPr>
        <w:spacing w:after="0"/>
        <w:ind w:left="0"/>
        <w:jc w:val="both"/>
      </w:pPr>
      <w:r>
        <w:rPr>
          <w:rFonts w:ascii="Times New Roman"/>
          <w:b w:val="false"/>
          <w:i w:val="false"/>
          <w:color w:val="000000"/>
          <w:sz w:val="28"/>
        </w:rPr>
        <w:t>
      Екінші дәрежелі жолдар жергілікті елді мекендерге және тиісті объектілерге жеткізуді қамтамасыз ете отырып, 800 м-ден 1,2 км-ге дейінгі қашықтықта салынады.</w:t>
      </w:r>
    </w:p>
    <w:bookmarkEnd w:id="211"/>
    <w:bookmarkStart w:name="z221" w:id="212"/>
    <w:p>
      <w:pPr>
        <w:spacing w:after="0"/>
        <w:ind w:left="0"/>
        <w:jc w:val="both"/>
      </w:pPr>
      <w:r>
        <w:rPr>
          <w:rFonts w:ascii="Times New Roman"/>
          <w:b w:val="false"/>
          <w:i w:val="false"/>
          <w:color w:val="000000"/>
          <w:sz w:val="28"/>
        </w:rPr>
        <w:t>
      Аудандық маңызы бар көшелер көршілес орамдар мен объектілерді қамти отырып, 400 м-ден 500 м-ге дейінгі қашықтықта орналасады.</w:t>
      </w:r>
    </w:p>
    <w:bookmarkEnd w:id="212"/>
    <w:bookmarkStart w:name="z222" w:id="213"/>
    <w:p>
      <w:pPr>
        <w:spacing w:after="0"/>
        <w:ind w:left="0"/>
        <w:jc w:val="both"/>
      </w:pPr>
      <w:r>
        <w:rPr>
          <w:rFonts w:ascii="Times New Roman"/>
          <w:b w:val="false"/>
          <w:i w:val="false"/>
          <w:color w:val="000000"/>
          <w:sz w:val="28"/>
        </w:rPr>
        <w:t xml:space="preserve">
      Бұдан басқа, жергілікті кіреберіс жолдар құрылып, көгалды қиылыстар жаяу жүргіншілер аймақтарын құру үшін жобаланады. </w:t>
      </w:r>
    </w:p>
    <w:bookmarkEnd w:id="213"/>
    <w:bookmarkStart w:name="z223" w:id="214"/>
    <w:p>
      <w:pPr>
        <w:spacing w:after="0"/>
        <w:ind w:left="0"/>
        <w:jc w:val="both"/>
      </w:pPr>
      <w:r>
        <w:rPr>
          <w:rFonts w:ascii="Times New Roman"/>
          <w:b w:val="false"/>
          <w:i w:val="false"/>
          <w:color w:val="000000"/>
          <w:sz w:val="28"/>
        </w:rPr>
        <w:t>
      Тұрғын үйдің типологиясы мен таралуына қатысты аудандарды әр түрлі табыс деңгейімен және кең таңдаулы тұрғын үймен қамтамасыз ету үшін халық тығыздығының әртүрлілігі ұсынылады.</w:t>
      </w:r>
    </w:p>
    <w:bookmarkEnd w:id="214"/>
    <w:bookmarkStart w:name="z224" w:id="215"/>
    <w:p>
      <w:pPr>
        <w:spacing w:after="0"/>
        <w:ind w:left="0"/>
        <w:jc w:val="both"/>
      </w:pPr>
      <w:r>
        <w:rPr>
          <w:rFonts w:ascii="Times New Roman"/>
          <w:b w:val="false"/>
          <w:i w:val="false"/>
          <w:color w:val="000000"/>
          <w:sz w:val="28"/>
        </w:rPr>
        <w:t>
      Алатаудың шоғырланған қаласын дамыту кез келген қала тұрғынының жайлы тұруы, демалысы және жұмысы, олардың өзара байланысы мен ұтымды орналасуы, пайдалану ыңғайлылығы, қолжетімділігі үшін қажетті барлық функцияларды ескере отырып, қала кеңістігінің оңтайлы моделін құру негізінде қалыптастырылады.</w:t>
      </w:r>
    </w:p>
    <w:bookmarkEnd w:id="215"/>
    <w:bookmarkStart w:name="z225" w:id="216"/>
    <w:p>
      <w:pPr>
        <w:spacing w:after="0"/>
        <w:ind w:left="0"/>
        <w:jc w:val="both"/>
      </w:pPr>
      <w:r>
        <w:rPr>
          <w:rFonts w:ascii="Times New Roman"/>
          <w:b w:val="false"/>
          <w:i w:val="false"/>
          <w:color w:val="000000"/>
          <w:sz w:val="28"/>
        </w:rPr>
        <w:t>
      Негізінен орталық бөлігінде биік және шетке қарай аласаратын құрылыс негізгі осьтің көлемдік-кеңістіктік көрінісіне сәулеттік маңыздылық, тартымдылық және бірегейлік береді.</w:t>
      </w:r>
    </w:p>
    <w:bookmarkEnd w:id="216"/>
    <w:bookmarkStart w:name="z226" w:id="217"/>
    <w:p>
      <w:pPr>
        <w:spacing w:after="0"/>
        <w:ind w:left="0"/>
        <w:jc w:val="both"/>
      </w:pPr>
      <w:r>
        <w:rPr>
          <w:rFonts w:ascii="Times New Roman"/>
          <w:b w:val="false"/>
          <w:i w:val="false"/>
          <w:color w:val="000000"/>
          <w:sz w:val="28"/>
        </w:rPr>
        <w:t>
      Барлық орамдардың қасбеттік бөлігінде жасыл күрдонерлер орналасқан, олар көгалдандырылған, субұрқақтармен, гүлзарлармен және декоративті-монументалды өнер объектілерімен безендірілген, квартал ішіндегі кеңістікті, балабақшалар мен мектептерді байланыстыратын жалпы мақсаттағы шағын алаңдар болып табылады. Негізгі қалалық магистральдар бойындағы ғимараттардың төменгі қабаттары Халыққа қызмет көрсету объектілеріне (соның ішінде шағын және орта бизнеске) бөлінеді.</w:t>
      </w:r>
    </w:p>
    <w:bookmarkEnd w:id="217"/>
    <w:bookmarkStart w:name="z227" w:id="218"/>
    <w:p>
      <w:pPr>
        <w:spacing w:after="0"/>
        <w:ind w:left="0"/>
        <w:jc w:val="both"/>
      </w:pPr>
      <w:r>
        <w:rPr>
          <w:rFonts w:ascii="Times New Roman"/>
          <w:b w:val="false"/>
          <w:i w:val="false"/>
          <w:color w:val="000000"/>
          <w:sz w:val="28"/>
        </w:rPr>
        <w:t>
      Алатаудың бас жоспарын әзірлеу кезінде жайлы, экологиялық және жоғары технологиялық өмір сүру ортасын құруға бағдарланған энергия тиімді қала жоспарлаудың үздік әлемдік тәжірибесі қолданылды. Ғимараттардың орналасуы күн сәулесін барынша тиімді пайдалану және ауа ағындарының қысымын азайту үшін биоклиматтық қала құрылысын жоспарлау принциптеріне сәйкес келеді. Көше деңгейінде және ғимараттар арасында жасыл желектерді бөлу қолайлы микроклимат жасау үшін қарастырылған.</w:t>
      </w:r>
    </w:p>
    <w:bookmarkEnd w:id="218"/>
    <w:bookmarkStart w:name="z228" w:id="219"/>
    <w:p>
      <w:pPr>
        <w:spacing w:after="0"/>
        <w:ind w:left="0"/>
        <w:jc w:val="both"/>
      </w:pPr>
      <w:r>
        <w:rPr>
          <w:rFonts w:ascii="Times New Roman"/>
          <w:b w:val="false"/>
          <w:i w:val="false"/>
          <w:color w:val="000000"/>
          <w:sz w:val="28"/>
        </w:rPr>
        <w:t>
      Экологиялық тұрақты көпфункционалды ауданның қалыптасқан моделі Алатауды одан әрі дамыту үшін қосымша серпін береді.</w:t>
      </w:r>
    </w:p>
    <w:bookmarkEnd w:id="219"/>
    <w:bookmarkStart w:name="z229" w:id="220"/>
    <w:p>
      <w:pPr>
        <w:spacing w:after="0"/>
        <w:ind w:left="0"/>
        <w:jc w:val="both"/>
      </w:pPr>
      <w:r>
        <w:rPr>
          <w:rFonts w:ascii="Times New Roman"/>
          <w:b w:val="false"/>
          <w:i w:val="false"/>
          <w:color w:val="000000"/>
          <w:sz w:val="28"/>
        </w:rPr>
        <w:t xml:space="preserve">
      Қаланың көлемдік-кеңістіктік моделінің айрықша ерекшелігі, ірі маңызды ғимараттар мен аудандардың орталықтарынан басқа, аумақтың көп бөлігі жаппай көгалдандыруға және үлкен су айдынды бар су объектілеріне арналған. Мұнда қысқы және жазғы спорт түрлері бойынша жабық және ашық нысандар және т. б. сияқты демалыс орындары мен жаппай ойын-сауық орындарын орналастыру жоспарланып отыр. </w:t>
      </w:r>
    </w:p>
    <w:bookmarkEnd w:id="220"/>
    <w:bookmarkStart w:name="z230" w:id="221"/>
    <w:p>
      <w:pPr>
        <w:spacing w:after="0"/>
        <w:ind w:left="0"/>
        <w:jc w:val="both"/>
      </w:pPr>
      <w:r>
        <w:rPr>
          <w:rFonts w:ascii="Times New Roman"/>
          <w:b w:val="false"/>
          <w:i w:val="false"/>
          <w:color w:val="000000"/>
          <w:sz w:val="28"/>
        </w:rPr>
        <w:t>
      Алатау қалалары мен Қонаев қаласының батыс жағынан өтетін ІА техникалық санаттағы жобаланатын республикалық маңызы бар автомобиль жолының батысында Мойынқұм құмдарының аумағында қоныстану аймағын құм массаларының жылжуынан қорғауды қамтамасыз ету үшін орман-саябақ аймағы жобаланған.</w:t>
      </w:r>
    </w:p>
    <w:bookmarkEnd w:id="221"/>
    <w:bookmarkStart w:name="z231" w:id="222"/>
    <w:p>
      <w:pPr>
        <w:spacing w:after="0"/>
        <w:ind w:left="0"/>
        <w:jc w:val="both"/>
      </w:pPr>
      <w:r>
        <w:rPr>
          <w:rFonts w:ascii="Times New Roman"/>
          <w:b w:val="false"/>
          <w:i w:val="false"/>
          <w:color w:val="000000"/>
          <w:sz w:val="28"/>
        </w:rPr>
        <w:t>
      Бас жоспарда жерді басым иеліктен шығару және сатып алу аймақтары айқындалған. Жобалық шекарадағы қала ауданы есептік мерзімнің соңына қарай 88 000 га, оның ішінде Талғар ауданының жері – 12 053 га, Іле ауданының жері – 64 985 га, Қонаев қаласының қалалық әкімшілігінің жері – 10 962 га құрайды.</w:t>
      </w:r>
    </w:p>
    <w:bookmarkEnd w:id="222"/>
    <w:bookmarkStart w:name="z232" w:id="223"/>
    <w:p>
      <w:pPr>
        <w:spacing w:after="0"/>
        <w:ind w:left="0"/>
        <w:jc w:val="left"/>
      </w:pPr>
      <w:r>
        <w:rPr>
          <w:rFonts w:ascii="Times New Roman"/>
          <w:b/>
          <w:i w:val="false"/>
          <w:color w:val="000000"/>
        </w:rPr>
        <w:t xml:space="preserve"> 7-тарау. Көгалдандырылған кеңістіктер жүйесін ұйымдастыру</w:t>
      </w:r>
    </w:p>
    <w:bookmarkEnd w:id="223"/>
    <w:bookmarkStart w:name="z233" w:id="224"/>
    <w:p>
      <w:pPr>
        <w:spacing w:after="0"/>
        <w:ind w:left="0"/>
        <w:jc w:val="both"/>
      </w:pPr>
      <w:r>
        <w:rPr>
          <w:rFonts w:ascii="Times New Roman"/>
          <w:b w:val="false"/>
          <w:i w:val="false"/>
          <w:color w:val="000000"/>
          <w:sz w:val="28"/>
        </w:rPr>
        <w:t>
      Алатау қаласының жобаланатын жасыл құрылғылар жүйесін ұйымдастыру бас жоспардың жобалық шешімдеріне, сондай-ақ қаралып отырған ауданның табиғи-климаттық жағдайларына байланысты.</w:t>
      </w:r>
    </w:p>
    <w:bookmarkEnd w:id="224"/>
    <w:bookmarkStart w:name="z234" w:id="225"/>
    <w:p>
      <w:pPr>
        <w:spacing w:after="0"/>
        <w:ind w:left="0"/>
        <w:jc w:val="both"/>
      </w:pPr>
      <w:r>
        <w:rPr>
          <w:rFonts w:ascii="Times New Roman"/>
          <w:b w:val="false"/>
          <w:i w:val="false"/>
          <w:color w:val="000000"/>
          <w:sz w:val="28"/>
        </w:rPr>
        <w:t>
      Алатау қаласының аумағын ландшафтық-рекреациялық ұйымдастыру қала тұрғындары үшін қолайлы табиғи және экологиялық жағдайларды қамтамасыз ететін қалалық ортаның барлық көгалдандырылған бөліктерін теңгерімді дамытудан тұрады.</w:t>
      </w:r>
    </w:p>
    <w:bookmarkEnd w:id="225"/>
    <w:bookmarkStart w:name="z235" w:id="226"/>
    <w:p>
      <w:pPr>
        <w:spacing w:after="0"/>
        <w:ind w:left="0"/>
        <w:jc w:val="both"/>
      </w:pPr>
      <w:r>
        <w:rPr>
          <w:rFonts w:ascii="Times New Roman"/>
          <w:b w:val="false"/>
          <w:i w:val="false"/>
          <w:color w:val="000000"/>
          <w:sz w:val="28"/>
        </w:rPr>
        <w:t>
      Қаланың көгалдандырылған аумақтарының перспективалық жүйесін әзірлеудегі негізгі мақсат - оның аумағын оңтайлы сәулеттік-ландшафтық ұйымдастыру шараларын ұсыну.</w:t>
      </w:r>
    </w:p>
    <w:bookmarkEnd w:id="226"/>
    <w:bookmarkStart w:name="z236" w:id="227"/>
    <w:p>
      <w:pPr>
        <w:spacing w:after="0"/>
        <w:ind w:left="0"/>
        <w:jc w:val="both"/>
      </w:pPr>
      <w:r>
        <w:rPr>
          <w:rFonts w:ascii="Times New Roman"/>
          <w:b w:val="false"/>
          <w:i w:val="false"/>
          <w:color w:val="000000"/>
          <w:sz w:val="28"/>
        </w:rPr>
        <w:t xml:space="preserve">
      Қаланың жасыл кеңістіктер жүйесін қалыптастырудың негізгі принциптері: </w:t>
      </w:r>
    </w:p>
    <w:bookmarkEnd w:id="227"/>
    <w:bookmarkStart w:name="z237" w:id="228"/>
    <w:p>
      <w:pPr>
        <w:spacing w:after="0"/>
        <w:ind w:left="0"/>
        <w:jc w:val="both"/>
      </w:pPr>
      <w:r>
        <w:rPr>
          <w:rFonts w:ascii="Times New Roman"/>
          <w:b w:val="false"/>
          <w:i w:val="false"/>
          <w:color w:val="000000"/>
          <w:sz w:val="28"/>
        </w:rPr>
        <w:t>
      -қала аумағы бойынша бөлудің біркелкілігі және олардың көліктік және жаяу жүргіншілерге қолжетімділігі;</w:t>
      </w:r>
    </w:p>
    <w:bookmarkEnd w:id="228"/>
    <w:bookmarkStart w:name="z238" w:id="229"/>
    <w:p>
      <w:pPr>
        <w:spacing w:after="0"/>
        <w:ind w:left="0"/>
        <w:jc w:val="both"/>
      </w:pPr>
      <w:r>
        <w:rPr>
          <w:rFonts w:ascii="Times New Roman"/>
          <w:b w:val="false"/>
          <w:i w:val="false"/>
          <w:color w:val="000000"/>
          <w:sz w:val="28"/>
        </w:rPr>
        <w:t>
      -үздіксіздік;</w:t>
      </w:r>
    </w:p>
    <w:bookmarkEnd w:id="229"/>
    <w:bookmarkStart w:name="z239" w:id="230"/>
    <w:p>
      <w:pPr>
        <w:spacing w:after="0"/>
        <w:ind w:left="0"/>
        <w:jc w:val="both"/>
      </w:pPr>
      <w:r>
        <w:rPr>
          <w:rFonts w:ascii="Times New Roman"/>
          <w:b w:val="false"/>
          <w:i w:val="false"/>
          <w:color w:val="000000"/>
          <w:sz w:val="28"/>
        </w:rPr>
        <w:t>
      -қалалық және қала маңындағы орманды-саябақ көгалдандырылған аумақтардың өзара байланысы.</w:t>
      </w:r>
    </w:p>
    <w:bookmarkEnd w:id="230"/>
    <w:bookmarkStart w:name="z240" w:id="231"/>
    <w:p>
      <w:pPr>
        <w:spacing w:after="0"/>
        <w:ind w:left="0"/>
        <w:jc w:val="both"/>
      </w:pPr>
      <w:r>
        <w:rPr>
          <w:rFonts w:ascii="Times New Roman"/>
          <w:b w:val="false"/>
          <w:i w:val="false"/>
          <w:color w:val="000000"/>
          <w:sz w:val="28"/>
        </w:rPr>
        <w:t>
      Жоба ұсынатын көгалдандыру жүйесі жаңа ландшафтық сәулет нысандарын құру арқылы көгалдандыру аумағын айтарлықтай ұлғайтуды қамтиды.</w:t>
      </w:r>
    </w:p>
    <w:bookmarkEnd w:id="231"/>
    <w:bookmarkStart w:name="z241" w:id="232"/>
    <w:p>
      <w:pPr>
        <w:spacing w:after="0"/>
        <w:ind w:left="0"/>
        <w:jc w:val="both"/>
      </w:pPr>
      <w:r>
        <w:rPr>
          <w:rFonts w:ascii="Times New Roman"/>
          <w:b w:val="false"/>
          <w:i w:val="false"/>
          <w:color w:val="000000"/>
          <w:sz w:val="28"/>
        </w:rPr>
        <w:t xml:space="preserve">
      Функционалдық мақсаты бойынша қалалық көгалдандыру жүйесі жалпы пайдаланымдағы, шектеулі пайдаланудағы, арнайы мақсаттағы және т. б. жасыл екпелерге бөлінеді. </w:t>
      </w:r>
    </w:p>
    <w:bookmarkEnd w:id="232"/>
    <w:bookmarkStart w:name="z242" w:id="233"/>
    <w:p>
      <w:pPr>
        <w:spacing w:after="0"/>
        <w:ind w:left="0"/>
        <w:jc w:val="both"/>
      </w:pPr>
      <w:r>
        <w:rPr>
          <w:rFonts w:ascii="Times New Roman"/>
          <w:b w:val="false"/>
          <w:i w:val="false"/>
          <w:color w:val="000000"/>
          <w:sz w:val="28"/>
        </w:rPr>
        <w:t>
      Жобаланатын көгалдандыру жүйесі - жасыл екпелер, көпфункционалды саябақтар, гүлбақтар, бақтар, тұрғын және кеңсе кешендерінің, спорт аумақтарының, сауда-ойын-сауық, білім беру объектілерінің, қонақ үй кешендерінің және т. б. көгалдандырылған кеңістіктері, Кіші Алматы, Қаскелең және т. б. табиғи өзендері көгалдандырылған жаяу жүргіншілер жолдарымен байланыстырыла отырып, ландшафтың жоспарлау жағынан аса маңызды элементімен біріктірілуі тиіс. Жаяу жүргіншілер байланысының рөлін көгалдандырылған көшелер мен серуендік кең желекжолдар, жаяу жүргіншілер аллеялары атқарады.</w:t>
      </w:r>
    </w:p>
    <w:bookmarkEnd w:id="233"/>
    <w:bookmarkStart w:name="z243" w:id="234"/>
    <w:p>
      <w:pPr>
        <w:spacing w:after="0"/>
        <w:ind w:left="0"/>
        <w:jc w:val="both"/>
      </w:pPr>
      <w:r>
        <w:rPr>
          <w:rFonts w:ascii="Times New Roman"/>
          <w:b w:val="false"/>
          <w:i w:val="false"/>
          <w:color w:val="000000"/>
          <w:sz w:val="28"/>
        </w:rPr>
        <w:t>
      Өзен арналарының гидрологиялық сипаттамаларына байланысты жобада өзен арналарын тұрақтандыруды және судың есептік шығыстарын кедергісіз өткізуді қамтамасыз ететін тиісті жағалауды нығайту көзделген.</w:t>
      </w:r>
    </w:p>
    <w:bookmarkEnd w:id="234"/>
    <w:bookmarkStart w:name="z244" w:id="235"/>
    <w:p>
      <w:pPr>
        <w:spacing w:after="0"/>
        <w:ind w:left="0"/>
        <w:jc w:val="both"/>
      </w:pPr>
      <w:r>
        <w:rPr>
          <w:rFonts w:ascii="Times New Roman"/>
          <w:b w:val="false"/>
          <w:i w:val="false"/>
          <w:color w:val="000000"/>
          <w:sz w:val="28"/>
        </w:rPr>
        <w:t>
      Сонымен қатар, жобаланған қаланың бүкіл аумағында қоғамдық кеңістіктер желісін дамыту ұсынылады, оған ойын алаңдары мен белсенді демалуға арналған аймақтар, сондай-ақ тыныш демалуға арналған орындар кіреді.</w:t>
      </w:r>
    </w:p>
    <w:bookmarkEnd w:id="235"/>
    <w:bookmarkStart w:name="z245" w:id="236"/>
    <w:p>
      <w:pPr>
        <w:spacing w:after="0"/>
        <w:ind w:left="0"/>
        <w:jc w:val="both"/>
      </w:pPr>
      <w:r>
        <w:rPr>
          <w:rFonts w:ascii="Times New Roman"/>
          <w:b w:val="false"/>
          <w:i w:val="false"/>
          <w:color w:val="000000"/>
          <w:sz w:val="28"/>
        </w:rPr>
        <w:t>
      Көгалдандыру мен абаттандырудың осы элементтерінің барлығы қала тұрғындары мен қонақтарының демалысын әртараптандыруға, белсенді және тыныш демалу үшін қолайлы жағдайлар жасауға, сондай-ақ туризмді дамытуға және жаңа келушілерді тартуға ықпал ететін болады.</w:t>
      </w:r>
    </w:p>
    <w:bookmarkEnd w:id="236"/>
    <w:bookmarkStart w:name="z246" w:id="237"/>
    <w:p>
      <w:pPr>
        <w:spacing w:after="0"/>
        <w:ind w:left="0"/>
        <w:jc w:val="left"/>
      </w:pPr>
      <w:r>
        <w:rPr>
          <w:rFonts w:ascii="Times New Roman"/>
          <w:b/>
          <w:i w:val="false"/>
          <w:color w:val="000000"/>
        </w:rPr>
        <w:t xml:space="preserve"> 8-тарау. Көлік инфрақұрылымы</w:t>
      </w:r>
    </w:p>
    <w:bookmarkEnd w:id="237"/>
    <w:bookmarkStart w:name="z247" w:id="238"/>
    <w:p>
      <w:pPr>
        <w:spacing w:after="0"/>
        <w:ind w:left="0"/>
        <w:jc w:val="left"/>
      </w:pPr>
      <w:r>
        <w:rPr>
          <w:rFonts w:ascii="Times New Roman"/>
          <w:b/>
          <w:i w:val="false"/>
          <w:color w:val="000000"/>
        </w:rPr>
        <w:t xml:space="preserve"> 1-параграф. Көше-жол желісі</w:t>
      </w:r>
    </w:p>
    <w:bookmarkEnd w:id="238"/>
    <w:bookmarkStart w:name="z248" w:id="239"/>
    <w:p>
      <w:pPr>
        <w:spacing w:after="0"/>
        <w:ind w:left="0"/>
        <w:jc w:val="both"/>
      </w:pPr>
      <w:r>
        <w:rPr>
          <w:rFonts w:ascii="Times New Roman"/>
          <w:b w:val="false"/>
          <w:i w:val="false"/>
          <w:color w:val="000000"/>
          <w:sz w:val="28"/>
        </w:rPr>
        <w:t>
      Алатау қаласының қаңқалы магистральдық көше-жол желісін жоспарлы дамыту желілік-тікбұрышты схема бойынша жоспарланған және Алматы агломерациясы аумағында көлік дәліздерінің перспективалық дамуын ескере отырып орындалатын болады.</w:t>
      </w:r>
    </w:p>
    <w:bookmarkEnd w:id="239"/>
    <w:bookmarkStart w:name="z249" w:id="240"/>
    <w:p>
      <w:pPr>
        <w:spacing w:after="0"/>
        <w:ind w:left="0"/>
        <w:jc w:val="both"/>
      </w:pPr>
      <w:r>
        <w:rPr>
          <w:rFonts w:ascii="Times New Roman"/>
          <w:b w:val="false"/>
          <w:i w:val="false"/>
          <w:color w:val="000000"/>
          <w:sz w:val="28"/>
        </w:rPr>
        <w:t>
      Негізгі қаңқалық желіге мыналар жатады:</w:t>
      </w:r>
    </w:p>
    <w:bookmarkEnd w:id="240"/>
    <w:bookmarkStart w:name="z250" w:id="241"/>
    <w:p>
      <w:pPr>
        <w:spacing w:after="0"/>
        <w:ind w:left="0"/>
        <w:jc w:val="both"/>
      </w:pPr>
      <w:r>
        <w:rPr>
          <w:rFonts w:ascii="Times New Roman"/>
          <w:b w:val="false"/>
          <w:i w:val="false"/>
          <w:color w:val="000000"/>
          <w:sz w:val="28"/>
        </w:rPr>
        <w:t>
      - 3 негізгі меридиандық коммуникация (солтүстік-оңтүстік);</w:t>
      </w:r>
    </w:p>
    <w:bookmarkEnd w:id="241"/>
    <w:bookmarkStart w:name="z251" w:id="242"/>
    <w:p>
      <w:pPr>
        <w:spacing w:after="0"/>
        <w:ind w:left="0"/>
        <w:jc w:val="both"/>
      </w:pPr>
      <w:r>
        <w:rPr>
          <w:rFonts w:ascii="Times New Roman"/>
          <w:b w:val="false"/>
          <w:i w:val="false"/>
          <w:color w:val="000000"/>
          <w:sz w:val="28"/>
        </w:rPr>
        <w:t>
      - 6 негізгі ендік коммуникация (батыс-шығыс).</w:t>
      </w:r>
    </w:p>
    <w:bookmarkEnd w:id="242"/>
    <w:bookmarkStart w:name="z252" w:id="243"/>
    <w:p>
      <w:pPr>
        <w:spacing w:after="0"/>
        <w:ind w:left="0"/>
        <w:jc w:val="both"/>
      </w:pPr>
      <w:r>
        <w:rPr>
          <w:rFonts w:ascii="Times New Roman"/>
          <w:b w:val="false"/>
          <w:i w:val="false"/>
          <w:color w:val="000000"/>
          <w:sz w:val="28"/>
        </w:rPr>
        <w:t xml:space="preserve">
      Негізгі меридиандық коммуникацияларға мыналар жатады: </w:t>
      </w:r>
    </w:p>
    <w:bookmarkEnd w:id="243"/>
    <w:bookmarkStart w:name="z253" w:id="244"/>
    <w:p>
      <w:pPr>
        <w:spacing w:after="0"/>
        <w:ind w:left="0"/>
        <w:jc w:val="both"/>
      </w:pPr>
      <w:r>
        <w:rPr>
          <w:rFonts w:ascii="Times New Roman"/>
          <w:b w:val="false"/>
          <w:i w:val="false"/>
          <w:color w:val="000000"/>
          <w:sz w:val="28"/>
        </w:rPr>
        <w:t>
      -Алатау қаласының географиялық орталығы арқылы өтетін жүрдек қозғалысты қалалық магистральдық жол мәртебесі бар қолданыстағы А-3 автожолы;</w:t>
      </w:r>
    </w:p>
    <w:bookmarkEnd w:id="244"/>
    <w:bookmarkStart w:name="z254" w:id="245"/>
    <w:p>
      <w:pPr>
        <w:spacing w:after="0"/>
        <w:ind w:left="0"/>
        <w:jc w:val="both"/>
      </w:pPr>
      <w:r>
        <w:rPr>
          <w:rFonts w:ascii="Times New Roman"/>
          <w:b w:val="false"/>
          <w:i w:val="false"/>
          <w:color w:val="000000"/>
          <w:sz w:val="28"/>
        </w:rPr>
        <w:t>
      -Алатау қаласы мен Қонаев қаласының батыс жағынан өтетін Алматы – Талдықорған - Өскемен бағытында жобаланатын республикалық маңызы бар ІА техникалық санатты автомобиль жолы;</w:t>
      </w:r>
    </w:p>
    <w:bookmarkEnd w:id="245"/>
    <w:bookmarkStart w:name="z255" w:id="246"/>
    <w:p>
      <w:pPr>
        <w:spacing w:after="0"/>
        <w:ind w:left="0"/>
        <w:jc w:val="both"/>
      </w:pPr>
      <w:r>
        <w:rPr>
          <w:rFonts w:ascii="Times New Roman"/>
          <w:b w:val="false"/>
          <w:i w:val="false"/>
          <w:color w:val="000000"/>
          <w:sz w:val="28"/>
        </w:rPr>
        <w:t>
      -Алатау қаласының шығыс жағынан Green District-ке дейін жобаланып жатқан үздіксіз қозғалысты жалпы қалалық маңызы бар магистральдық көше.</w:t>
      </w:r>
    </w:p>
    <w:bookmarkEnd w:id="246"/>
    <w:bookmarkStart w:name="z256" w:id="247"/>
    <w:p>
      <w:pPr>
        <w:spacing w:after="0"/>
        <w:ind w:left="0"/>
        <w:jc w:val="both"/>
      </w:pPr>
      <w:r>
        <w:rPr>
          <w:rFonts w:ascii="Times New Roman"/>
          <w:b w:val="false"/>
          <w:i w:val="false"/>
          <w:color w:val="000000"/>
          <w:sz w:val="28"/>
        </w:rPr>
        <w:t>
      Негізгі ендік коммуникацияларға мыналар жатады:</w:t>
      </w:r>
    </w:p>
    <w:bookmarkEnd w:id="247"/>
    <w:bookmarkStart w:name="z257" w:id="248"/>
    <w:p>
      <w:pPr>
        <w:spacing w:after="0"/>
        <w:ind w:left="0"/>
        <w:jc w:val="both"/>
      </w:pPr>
      <w:r>
        <w:rPr>
          <w:rFonts w:ascii="Times New Roman"/>
          <w:b w:val="false"/>
          <w:i w:val="false"/>
          <w:color w:val="000000"/>
          <w:sz w:val="28"/>
        </w:rPr>
        <w:t>
      -республикалық және халықаралық маңызы бар ІА техникалық санатындағы автомобиль жолы мәртебесі бар ҮААЖ (Алматы агломерациясының жоспарлау құрылымында "1-інші жартылай шеңбер");</w:t>
      </w:r>
    </w:p>
    <w:bookmarkEnd w:id="248"/>
    <w:bookmarkStart w:name="z258" w:id="249"/>
    <w:p>
      <w:pPr>
        <w:spacing w:after="0"/>
        <w:ind w:left="0"/>
        <w:jc w:val="both"/>
      </w:pPr>
      <w:r>
        <w:rPr>
          <w:rFonts w:ascii="Times New Roman"/>
          <w:b w:val="false"/>
          <w:i w:val="false"/>
          <w:color w:val="000000"/>
          <w:sz w:val="28"/>
        </w:rPr>
        <w:t>
      -халықаралық маңызы бар IБ техникалық санатындағы автомобиль жолы мәртебесімен А-19/АН - 5 Алматы – Шелек - Қорғас автожолы;</w:t>
      </w:r>
    </w:p>
    <w:bookmarkEnd w:id="249"/>
    <w:bookmarkStart w:name="z259" w:id="250"/>
    <w:p>
      <w:pPr>
        <w:spacing w:after="0"/>
        <w:ind w:left="0"/>
        <w:jc w:val="both"/>
      </w:pPr>
      <w:r>
        <w:rPr>
          <w:rFonts w:ascii="Times New Roman"/>
          <w:b w:val="false"/>
          <w:i w:val="false"/>
          <w:color w:val="000000"/>
          <w:sz w:val="28"/>
        </w:rPr>
        <w:t>
      -республикалық маңызы бар агломерациялық жартылай шеңберлі коммуникация учаскесі болып табылатын үздіксіз қозғалыстың жалпықалалық маңызы бар жобаланатын екі магистральдық көшесі - 3-інші және 4-інші жартылай шеңбер;</w:t>
      </w:r>
    </w:p>
    <w:bookmarkEnd w:id="250"/>
    <w:bookmarkStart w:name="z260" w:id="251"/>
    <w:p>
      <w:pPr>
        <w:spacing w:after="0"/>
        <w:ind w:left="0"/>
        <w:jc w:val="both"/>
      </w:pPr>
      <w:r>
        <w:rPr>
          <w:rFonts w:ascii="Times New Roman"/>
          <w:b w:val="false"/>
          <w:i w:val="false"/>
          <w:color w:val="000000"/>
          <w:sz w:val="28"/>
        </w:rPr>
        <w:t>
      -Green District-тегі жалпықалалық маңызы бар үздіксіз қозғалысты жобаланатын магистральдық көше;</w:t>
      </w:r>
    </w:p>
    <w:bookmarkEnd w:id="251"/>
    <w:bookmarkStart w:name="z261" w:id="252"/>
    <w:p>
      <w:pPr>
        <w:spacing w:after="0"/>
        <w:ind w:left="0"/>
        <w:jc w:val="both"/>
      </w:pPr>
      <w:r>
        <w:rPr>
          <w:rFonts w:ascii="Times New Roman"/>
          <w:b w:val="false"/>
          <w:i w:val="false"/>
          <w:color w:val="000000"/>
          <w:sz w:val="28"/>
        </w:rPr>
        <w:t>
      -Р-18 Қонаев – Құрты автомобиль жолына шығатын Green District-тегі реттелетін қозғалысты жалпықалалық маңызы бар жобаланып жатқан магистральдық көше.</w:t>
      </w:r>
    </w:p>
    <w:bookmarkEnd w:id="252"/>
    <w:bookmarkStart w:name="z262" w:id="253"/>
    <w:p>
      <w:pPr>
        <w:spacing w:after="0"/>
        <w:ind w:left="0"/>
        <w:jc w:val="both"/>
      </w:pPr>
      <w:r>
        <w:rPr>
          <w:rFonts w:ascii="Times New Roman"/>
          <w:b w:val="false"/>
          <w:i w:val="false"/>
          <w:color w:val="000000"/>
          <w:sz w:val="28"/>
        </w:rPr>
        <w:t>
      Негізгі меридиандық және ендік бағыттар реттелетін қозғалыстың жалпықалалық маңызы бар магистральдық көшелерінің, ауылдық елді мекендердің басты көшелерінің және облыстық маңызы бар автомобиль жолдарының мәртебесімен екінші кезектегі бағыттармен толықтырылады.</w:t>
      </w:r>
    </w:p>
    <w:bookmarkEnd w:id="253"/>
    <w:bookmarkStart w:name="z263" w:id="254"/>
    <w:p>
      <w:pPr>
        <w:spacing w:after="0"/>
        <w:ind w:left="0"/>
        <w:jc w:val="both"/>
      </w:pPr>
      <w:r>
        <w:rPr>
          <w:rFonts w:ascii="Times New Roman"/>
          <w:b w:val="false"/>
          <w:i w:val="false"/>
          <w:color w:val="000000"/>
          <w:sz w:val="28"/>
        </w:rPr>
        <w:t>
      Келешектегі көше-жол желісінің құрылымында қабылданған жіктеуге сәйкес бір-біріне бағынатын қалалық көшелер мен жолдардың барлық жиынтығы былайша ұсынылған:</w:t>
      </w:r>
    </w:p>
    <w:bookmarkEnd w:id="254"/>
    <w:bookmarkStart w:name="z264" w:id="255"/>
    <w:p>
      <w:pPr>
        <w:spacing w:after="0"/>
        <w:ind w:left="0"/>
        <w:jc w:val="both"/>
      </w:pPr>
      <w:r>
        <w:rPr>
          <w:rFonts w:ascii="Times New Roman"/>
          <w:b w:val="false"/>
          <w:i w:val="false"/>
          <w:color w:val="000000"/>
          <w:sz w:val="28"/>
        </w:rPr>
        <w:t>
      -халықаралық маңызы бар автожолдар, ҮАААЖ және А-19/АН – 5 - 8,8 км қала шекарасында тиісінше қозғалыс үшін 6 және 4 жолақтық,</w:t>
      </w:r>
    </w:p>
    <w:bookmarkEnd w:id="255"/>
    <w:bookmarkStart w:name="z265" w:id="256"/>
    <w:p>
      <w:pPr>
        <w:spacing w:after="0"/>
        <w:ind w:left="0"/>
        <w:jc w:val="both"/>
      </w:pPr>
      <w:r>
        <w:rPr>
          <w:rFonts w:ascii="Times New Roman"/>
          <w:b w:val="false"/>
          <w:i w:val="false"/>
          <w:color w:val="000000"/>
          <w:sz w:val="28"/>
        </w:rPr>
        <w:t>
      -республикалық маңызы бар автожолдар -2-6 жолақтық 51,7 км,</w:t>
      </w:r>
    </w:p>
    <w:bookmarkEnd w:id="256"/>
    <w:bookmarkStart w:name="z266" w:id="257"/>
    <w:p>
      <w:pPr>
        <w:spacing w:after="0"/>
        <w:ind w:left="0"/>
        <w:jc w:val="both"/>
      </w:pPr>
      <w:r>
        <w:rPr>
          <w:rFonts w:ascii="Times New Roman"/>
          <w:b w:val="false"/>
          <w:i w:val="false"/>
          <w:color w:val="000000"/>
          <w:sz w:val="28"/>
        </w:rPr>
        <w:t>
      -облыстық маңызы бар автожолдар - 2 жолақтық 26,2 км,</w:t>
      </w:r>
    </w:p>
    <w:bookmarkEnd w:id="257"/>
    <w:bookmarkStart w:name="z267" w:id="258"/>
    <w:p>
      <w:pPr>
        <w:spacing w:after="0"/>
        <w:ind w:left="0"/>
        <w:jc w:val="both"/>
      </w:pPr>
      <w:r>
        <w:rPr>
          <w:rFonts w:ascii="Times New Roman"/>
          <w:b w:val="false"/>
          <w:i w:val="false"/>
          <w:color w:val="000000"/>
          <w:sz w:val="28"/>
        </w:rPr>
        <w:t>
      - жергілікті маңызы бар автожолдар - 2 жолақтық 56,6 км,</w:t>
      </w:r>
    </w:p>
    <w:bookmarkEnd w:id="258"/>
    <w:bookmarkStart w:name="z268" w:id="259"/>
    <w:p>
      <w:pPr>
        <w:spacing w:after="0"/>
        <w:ind w:left="0"/>
        <w:jc w:val="both"/>
      </w:pPr>
      <w:r>
        <w:rPr>
          <w:rFonts w:ascii="Times New Roman"/>
          <w:b w:val="false"/>
          <w:i w:val="false"/>
          <w:color w:val="000000"/>
          <w:sz w:val="28"/>
        </w:rPr>
        <w:t>
      -қалалық жүрдек қозғалыс жолдары (қолданыстағы А-3 автожолы) – 6 жолақтық 48,3 км,</w:t>
      </w:r>
    </w:p>
    <w:bookmarkEnd w:id="259"/>
    <w:bookmarkStart w:name="z269" w:id="260"/>
    <w:p>
      <w:pPr>
        <w:spacing w:after="0"/>
        <w:ind w:left="0"/>
        <w:jc w:val="both"/>
      </w:pPr>
      <w:r>
        <w:rPr>
          <w:rFonts w:ascii="Times New Roman"/>
          <w:b w:val="false"/>
          <w:i w:val="false"/>
          <w:color w:val="000000"/>
          <w:sz w:val="28"/>
        </w:rPr>
        <w:t>
      -үздіксіз қозғалыстың жалпықалалық маңызы бар магистральдық көшелері - 6 жолақтық 58,8 км,</w:t>
      </w:r>
    </w:p>
    <w:bookmarkEnd w:id="260"/>
    <w:bookmarkStart w:name="z270" w:id="261"/>
    <w:p>
      <w:pPr>
        <w:spacing w:after="0"/>
        <w:ind w:left="0"/>
        <w:jc w:val="both"/>
      </w:pPr>
      <w:r>
        <w:rPr>
          <w:rFonts w:ascii="Times New Roman"/>
          <w:b w:val="false"/>
          <w:i w:val="false"/>
          <w:color w:val="000000"/>
          <w:sz w:val="28"/>
        </w:rPr>
        <w:t>
      -реттелетін қозғалыстың жалпы қалалық маңызы бар магистральдық көшелері - 4-6 жолақтық 284,0 км,</w:t>
      </w:r>
    </w:p>
    <w:bookmarkEnd w:id="261"/>
    <w:bookmarkStart w:name="z271" w:id="262"/>
    <w:p>
      <w:pPr>
        <w:spacing w:after="0"/>
        <w:ind w:left="0"/>
        <w:jc w:val="both"/>
      </w:pPr>
      <w:r>
        <w:rPr>
          <w:rFonts w:ascii="Times New Roman"/>
          <w:b w:val="false"/>
          <w:i w:val="false"/>
          <w:color w:val="000000"/>
          <w:sz w:val="28"/>
        </w:rPr>
        <w:t>
      -аудандық маңызы бар магистральдық көшелер - 2-4 жолақтық 579,0 км,</w:t>
      </w:r>
    </w:p>
    <w:bookmarkEnd w:id="262"/>
    <w:bookmarkStart w:name="z272" w:id="263"/>
    <w:p>
      <w:pPr>
        <w:spacing w:after="0"/>
        <w:ind w:left="0"/>
        <w:jc w:val="both"/>
      </w:pPr>
      <w:r>
        <w:rPr>
          <w:rFonts w:ascii="Times New Roman"/>
          <w:b w:val="false"/>
          <w:i w:val="false"/>
          <w:color w:val="000000"/>
          <w:sz w:val="28"/>
        </w:rPr>
        <w:t>
      -жергілікті маңызы бар негізгі көшелер - 2-4 жолақтық 919,3 км,</w:t>
      </w:r>
    </w:p>
    <w:bookmarkEnd w:id="263"/>
    <w:bookmarkStart w:name="z273" w:id="264"/>
    <w:p>
      <w:pPr>
        <w:spacing w:after="0"/>
        <w:ind w:left="0"/>
        <w:jc w:val="both"/>
      </w:pPr>
      <w:r>
        <w:rPr>
          <w:rFonts w:ascii="Times New Roman"/>
          <w:b w:val="false"/>
          <w:i w:val="false"/>
          <w:color w:val="000000"/>
          <w:sz w:val="28"/>
        </w:rPr>
        <w:t>
      -ауылдық елді мекендердің басты көшелері 2 жолақтық 30,3 км,</w:t>
      </w:r>
    </w:p>
    <w:bookmarkEnd w:id="264"/>
    <w:bookmarkStart w:name="z274" w:id="265"/>
    <w:p>
      <w:pPr>
        <w:spacing w:after="0"/>
        <w:ind w:left="0"/>
        <w:jc w:val="both"/>
      </w:pPr>
      <w:r>
        <w:rPr>
          <w:rFonts w:ascii="Times New Roman"/>
          <w:b w:val="false"/>
          <w:i w:val="false"/>
          <w:color w:val="000000"/>
          <w:sz w:val="28"/>
        </w:rPr>
        <w:t>
      -жергілікті маңызы бар басқа көше желісі.</w:t>
      </w:r>
    </w:p>
    <w:bookmarkEnd w:id="265"/>
    <w:bookmarkStart w:name="z275" w:id="266"/>
    <w:p>
      <w:pPr>
        <w:spacing w:after="0"/>
        <w:ind w:left="0"/>
        <w:jc w:val="both"/>
      </w:pPr>
      <w:r>
        <w:rPr>
          <w:rFonts w:ascii="Times New Roman"/>
          <w:b w:val="false"/>
          <w:i w:val="false"/>
          <w:color w:val="000000"/>
          <w:sz w:val="28"/>
        </w:rPr>
        <w:t>
      Көше-жол желісінің жалпы ұзындығы 2097 км. Жаңа игеру аумақтарындағы көше-жол желісінің тығыздығы 5,1 км/км2, оның ішінде магистральдық желінің тығыздығы - 2,9 км/км2.</w:t>
      </w:r>
    </w:p>
    <w:bookmarkEnd w:id="266"/>
    <w:bookmarkStart w:name="z276" w:id="267"/>
    <w:p>
      <w:pPr>
        <w:spacing w:after="0"/>
        <w:ind w:left="0"/>
        <w:jc w:val="both"/>
      </w:pPr>
      <w:r>
        <w:rPr>
          <w:rFonts w:ascii="Times New Roman"/>
          <w:b w:val="false"/>
          <w:i w:val="false"/>
          <w:color w:val="000000"/>
          <w:sz w:val="28"/>
        </w:rPr>
        <w:t>
      Алатау қаласының көше-жол желісінің жүрдек тізбегіндегі әртүрлі деңгейдегі көлік жолайрықтарының жалпы саны 78 бірлік санында жоспарланған, оның ішінде 14 – қолданыстағы, 34 – 2050 жылға дейінгі есептік мерзімге және 30 – қаланың бас жоспарының есептік қолданылу мерзімінен кейін іске асырылуы мүмкін. Жобалау шекараларында мынадай көп деңгейлі көлік қиылыстары салынады:</w:t>
      </w:r>
    </w:p>
    <w:bookmarkEnd w:id="267"/>
    <w:bookmarkStart w:name="z277" w:id="268"/>
    <w:p>
      <w:pPr>
        <w:spacing w:after="0"/>
        <w:ind w:left="0"/>
        <w:jc w:val="both"/>
      </w:pPr>
      <w:r>
        <w:rPr>
          <w:rFonts w:ascii="Times New Roman"/>
          <w:b w:val="false"/>
          <w:i w:val="false"/>
          <w:color w:val="000000"/>
          <w:sz w:val="28"/>
        </w:rPr>
        <w:t>
      -ҮААЖ – 12 жолайрық (оның ішінде 7-і қолданыста),</w:t>
      </w:r>
    </w:p>
    <w:bookmarkEnd w:id="268"/>
    <w:bookmarkStart w:name="z278" w:id="269"/>
    <w:p>
      <w:pPr>
        <w:spacing w:after="0"/>
        <w:ind w:left="0"/>
        <w:jc w:val="both"/>
      </w:pPr>
      <w:r>
        <w:rPr>
          <w:rFonts w:ascii="Times New Roman"/>
          <w:b w:val="false"/>
          <w:i w:val="false"/>
          <w:color w:val="000000"/>
          <w:sz w:val="28"/>
        </w:rPr>
        <w:t>
      -А-3- автожолында 23 жолайрық (оның ішінде 7-і қолданыста),</w:t>
      </w:r>
    </w:p>
    <w:bookmarkEnd w:id="269"/>
    <w:bookmarkStart w:name="z279" w:id="270"/>
    <w:p>
      <w:pPr>
        <w:spacing w:after="0"/>
        <w:ind w:left="0"/>
        <w:jc w:val="both"/>
      </w:pPr>
      <w:r>
        <w:rPr>
          <w:rFonts w:ascii="Times New Roman"/>
          <w:b w:val="false"/>
          <w:i w:val="false"/>
          <w:color w:val="000000"/>
          <w:sz w:val="28"/>
        </w:rPr>
        <w:t>
      -республикалық маңызы бар ІА техникалық санаттағы жобаланатын автожолда - 16 жолайрық,</w:t>
      </w:r>
    </w:p>
    <w:bookmarkEnd w:id="270"/>
    <w:bookmarkStart w:name="z280" w:id="271"/>
    <w:p>
      <w:pPr>
        <w:spacing w:after="0"/>
        <w:ind w:left="0"/>
        <w:jc w:val="both"/>
      </w:pPr>
      <w:r>
        <w:rPr>
          <w:rFonts w:ascii="Times New Roman"/>
          <w:b w:val="false"/>
          <w:i w:val="false"/>
          <w:color w:val="000000"/>
          <w:sz w:val="28"/>
        </w:rPr>
        <w:t>
      -А-19/АН - 5 Алматы – Шелек – Қорғас автожолында – 1 жолайрық,</w:t>
      </w:r>
    </w:p>
    <w:bookmarkEnd w:id="271"/>
    <w:bookmarkStart w:name="z281" w:id="272"/>
    <w:p>
      <w:pPr>
        <w:spacing w:after="0"/>
        <w:ind w:left="0"/>
        <w:jc w:val="both"/>
      </w:pPr>
      <w:r>
        <w:rPr>
          <w:rFonts w:ascii="Times New Roman"/>
          <w:b w:val="false"/>
          <w:i w:val="false"/>
          <w:color w:val="000000"/>
          <w:sz w:val="28"/>
        </w:rPr>
        <w:t>
      -жалпықалалық маңызы бар үздіксіз қозғалысты магистральдық көшелерде – 25 жолайрық,</w:t>
      </w:r>
    </w:p>
    <w:bookmarkEnd w:id="272"/>
    <w:bookmarkStart w:name="z282" w:id="273"/>
    <w:p>
      <w:pPr>
        <w:spacing w:after="0"/>
        <w:ind w:left="0"/>
        <w:jc w:val="both"/>
      </w:pPr>
      <w:r>
        <w:rPr>
          <w:rFonts w:ascii="Times New Roman"/>
          <w:b w:val="false"/>
          <w:i w:val="false"/>
          <w:color w:val="000000"/>
          <w:sz w:val="28"/>
        </w:rPr>
        <w:t>
      -жаңа әуежай ауданында - 1 жолайрық.</w:t>
      </w:r>
    </w:p>
    <w:bookmarkEnd w:id="273"/>
    <w:bookmarkStart w:name="z283" w:id="274"/>
    <w:p>
      <w:pPr>
        <w:spacing w:after="0"/>
        <w:ind w:left="0"/>
        <w:jc w:val="both"/>
      </w:pPr>
      <w:r>
        <w:rPr>
          <w:rFonts w:ascii="Times New Roman"/>
          <w:b w:val="false"/>
          <w:i w:val="false"/>
          <w:color w:val="000000"/>
          <w:sz w:val="28"/>
        </w:rPr>
        <w:t>
      Бірінші кезекте 2030 жылға дейін жоспарланған:</w:t>
      </w:r>
    </w:p>
    <w:bookmarkEnd w:id="274"/>
    <w:bookmarkStart w:name="z284" w:id="275"/>
    <w:p>
      <w:pPr>
        <w:spacing w:after="0"/>
        <w:ind w:left="0"/>
        <w:jc w:val="both"/>
      </w:pPr>
      <w:r>
        <w:rPr>
          <w:rFonts w:ascii="Times New Roman"/>
          <w:b w:val="false"/>
          <w:i w:val="false"/>
          <w:color w:val="000000"/>
          <w:sz w:val="28"/>
        </w:rPr>
        <w:t>
      -жалпы ұзындығы 359,3 км көше – жол желісін салу, оның ішінде жалпы қалалық маңызы бар көшелер – 72,7 км, аудандық маңызы бар көшелер-152,4 км, жергілікті маңызы бар көшелердің негізгі желісі-134,2 км;</w:t>
      </w:r>
    </w:p>
    <w:bookmarkEnd w:id="275"/>
    <w:bookmarkStart w:name="z285" w:id="276"/>
    <w:p>
      <w:pPr>
        <w:spacing w:after="0"/>
        <w:ind w:left="0"/>
        <w:jc w:val="both"/>
      </w:pPr>
      <w:r>
        <w:rPr>
          <w:rFonts w:ascii="Times New Roman"/>
          <w:b w:val="false"/>
          <w:i w:val="false"/>
          <w:color w:val="000000"/>
          <w:sz w:val="28"/>
        </w:rPr>
        <w:t>
      -көше-жол желісінің жылдамдық контурында 7 көлік жолайрығын салу.</w:t>
      </w:r>
    </w:p>
    <w:bookmarkEnd w:id="276"/>
    <w:bookmarkStart w:name="z286" w:id="277"/>
    <w:p>
      <w:pPr>
        <w:spacing w:after="0"/>
        <w:ind w:left="0"/>
        <w:jc w:val="both"/>
      </w:pPr>
      <w:r>
        <w:rPr>
          <w:rFonts w:ascii="Times New Roman"/>
          <w:b w:val="false"/>
          <w:i w:val="false"/>
          <w:color w:val="000000"/>
          <w:sz w:val="28"/>
        </w:rPr>
        <w:t>
      Жол қозғалысы қауіпсіздігін қамтамасыз ету мақсатында 70 – 50 – 30 (км/сағ) қалаішілік жылдамдық режимін іске асырудың қағидатты қажеттілігі мәлімделді:</w:t>
      </w:r>
    </w:p>
    <w:bookmarkEnd w:id="277"/>
    <w:bookmarkStart w:name="z287" w:id="278"/>
    <w:p>
      <w:pPr>
        <w:spacing w:after="0"/>
        <w:ind w:left="0"/>
        <w:jc w:val="both"/>
      </w:pPr>
      <w:r>
        <w:rPr>
          <w:rFonts w:ascii="Times New Roman"/>
          <w:b w:val="false"/>
          <w:i w:val="false"/>
          <w:color w:val="000000"/>
          <w:sz w:val="28"/>
        </w:rPr>
        <w:t>
      -жалпықалалық маңызы бар магистральдық көшелерде үздіксіз қозғалыс 70 км/сағ;</w:t>
      </w:r>
    </w:p>
    <w:bookmarkEnd w:id="278"/>
    <w:bookmarkStart w:name="z288" w:id="279"/>
    <w:p>
      <w:pPr>
        <w:spacing w:after="0"/>
        <w:ind w:left="0"/>
        <w:jc w:val="both"/>
      </w:pPr>
      <w:r>
        <w:rPr>
          <w:rFonts w:ascii="Times New Roman"/>
          <w:b w:val="false"/>
          <w:i w:val="false"/>
          <w:color w:val="000000"/>
          <w:sz w:val="28"/>
        </w:rPr>
        <w:t>
      -жалпы қалалық маңызы бар реттелетін қозғалыс және аудандық маңызы бар магистральдық көшелерде сағатына 50 км;</w:t>
      </w:r>
    </w:p>
    <w:bookmarkEnd w:id="279"/>
    <w:bookmarkStart w:name="z289" w:id="280"/>
    <w:p>
      <w:pPr>
        <w:spacing w:after="0"/>
        <w:ind w:left="0"/>
        <w:jc w:val="both"/>
      </w:pPr>
      <w:r>
        <w:rPr>
          <w:rFonts w:ascii="Times New Roman"/>
          <w:b w:val="false"/>
          <w:i w:val="false"/>
          <w:color w:val="000000"/>
          <w:sz w:val="28"/>
        </w:rPr>
        <w:t>
      -жергілікті маңызы бар көшелерде сағатына 30 км.</w:t>
      </w:r>
    </w:p>
    <w:bookmarkEnd w:id="280"/>
    <w:bookmarkStart w:name="z290" w:id="281"/>
    <w:p>
      <w:pPr>
        <w:spacing w:after="0"/>
        <w:ind w:left="0"/>
        <w:jc w:val="both"/>
      </w:pPr>
      <w:r>
        <w:rPr>
          <w:rFonts w:ascii="Times New Roman"/>
          <w:b w:val="false"/>
          <w:i w:val="false"/>
          <w:color w:val="000000"/>
          <w:sz w:val="28"/>
        </w:rPr>
        <w:t>
      Велосипед инфрақұрылымын дамыту жоспарланған:</w:t>
      </w:r>
    </w:p>
    <w:bookmarkEnd w:id="281"/>
    <w:bookmarkStart w:name="z291" w:id="282"/>
    <w:p>
      <w:pPr>
        <w:spacing w:after="0"/>
        <w:ind w:left="0"/>
        <w:jc w:val="both"/>
      </w:pPr>
      <w:r>
        <w:rPr>
          <w:rFonts w:ascii="Times New Roman"/>
          <w:b w:val="false"/>
          <w:i w:val="false"/>
          <w:color w:val="000000"/>
          <w:sz w:val="28"/>
        </w:rPr>
        <w:t>
      -қаланың магистральдық көшелерінің бойында мекен ету орындарының жұмыс, оқу орындарымен, келушілерді тартатын объектілермен, рекреациялық аймақтармен байланыстарында;</w:t>
      </w:r>
    </w:p>
    <w:bookmarkEnd w:id="282"/>
    <w:bookmarkStart w:name="z292" w:id="283"/>
    <w:p>
      <w:pPr>
        <w:spacing w:after="0"/>
        <w:ind w:left="0"/>
        <w:jc w:val="both"/>
      </w:pPr>
      <w:r>
        <w:rPr>
          <w:rFonts w:ascii="Times New Roman"/>
          <w:b w:val="false"/>
          <w:i w:val="false"/>
          <w:color w:val="000000"/>
          <w:sz w:val="28"/>
        </w:rPr>
        <w:t>
      -жақын маңдағы қала маңы мен Алматы және Қонаев қалаларымен байланыста қалаға сыртқы автожол кіреберістерінің бойында;</w:t>
      </w:r>
    </w:p>
    <w:bookmarkEnd w:id="283"/>
    <w:bookmarkStart w:name="z293" w:id="284"/>
    <w:p>
      <w:pPr>
        <w:spacing w:after="0"/>
        <w:ind w:left="0"/>
        <w:jc w:val="both"/>
      </w:pPr>
      <w:r>
        <w:rPr>
          <w:rFonts w:ascii="Times New Roman"/>
          <w:b w:val="false"/>
          <w:i w:val="false"/>
          <w:color w:val="000000"/>
          <w:sz w:val="28"/>
        </w:rPr>
        <w:t>
      -Қапшағай су қоймасы аймағымен, өзендер бойымен және өзге де қалалық рекреациялық аймақтармен байланыста жатқан рекреациялық маршруттар бойынша.</w:t>
      </w:r>
    </w:p>
    <w:bookmarkEnd w:id="284"/>
    <w:bookmarkStart w:name="z294" w:id="285"/>
    <w:p>
      <w:pPr>
        <w:spacing w:after="0"/>
        <w:ind w:left="0"/>
        <w:jc w:val="both"/>
      </w:pPr>
      <w:r>
        <w:rPr>
          <w:rFonts w:ascii="Times New Roman"/>
          <w:b w:val="false"/>
          <w:i w:val="false"/>
          <w:color w:val="000000"/>
          <w:sz w:val="28"/>
        </w:rPr>
        <w:t>
      Жеке ұтқырлық құралдарын пайдалана отырып, жүзеге асырылатын қозғалыстардың үлесі кемінде 5% деңгейінде жоспарланған. Қатынас жолдарының жалпы ұзындығы 1,0 мың км-ден асады.</w:t>
      </w:r>
    </w:p>
    <w:bookmarkEnd w:id="285"/>
    <w:bookmarkStart w:name="z295" w:id="286"/>
    <w:p>
      <w:pPr>
        <w:spacing w:after="0"/>
        <w:ind w:left="0"/>
        <w:jc w:val="left"/>
      </w:pPr>
      <w:r>
        <w:rPr>
          <w:rFonts w:ascii="Times New Roman"/>
          <w:b/>
          <w:i w:val="false"/>
          <w:color w:val="000000"/>
        </w:rPr>
        <w:t xml:space="preserve"> 2-параграф. Қоғамдық жолаушылар көлігі</w:t>
      </w:r>
    </w:p>
    <w:bookmarkEnd w:id="286"/>
    <w:bookmarkStart w:name="z296" w:id="287"/>
    <w:p>
      <w:pPr>
        <w:spacing w:after="0"/>
        <w:ind w:left="0"/>
        <w:jc w:val="both"/>
      </w:pPr>
      <w:r>
        <w:rPr>
          <w:rFonts w:ascii="Times New Roman"/>
          <w:b w:val="false"/>
          <w:i w:val="false"/>
          <w:color w:val="000000"/>
          <w:sz w:val="28"/>
        </w:rPr>
        <w:t>
      Қоғамдық жолаушылар көлігінің келешек желісі рельсті және жерүсті көлік түрлерінің желілерін қамтиды.</w:t>
      </w:r>
    </w:p>
    <w:bookmarkEnd w:id="287"/>
    <w:bookmarkStart w:name="z297" w:id="288"/>
    <w:p>
      <w:pPr>
        <w:spacing w:after="0"/>
        <w:ind w:left="0"/>
        <w:jc w:val="both"/>
      </w:pPr>
      <w:r>
        <w:rPr>
          <w:rFonts w:ascii="Times New Roman"/>
          <w:b w:val="false"/>
          <w:i w:val="false"/>
          <w:color w:val="000000"/>
          <w:sz w:val="28"/>
        </w:rPr>
        <w:t>
      Жолаушылар қозғалысының негізгі бөлігін өз мойнына алатын рельсті көлікке мыналар жатады:</w:t>
      </w:r>
    </w:p>
    <w:bookmarkEnd w:id="288"/>
    <w:bookmarkStart w:name="z298" w:id="289"/>
    <w:p>
      <w:pPr>
        <w:spacing w:after="0"/>
        <w:ind w:left="0"/>
        <w:jc w:val="both"/>
      </w:pPr>
      <w:r>
        <w:rPr>
          <w:rFonts w:ascii="Times New Roman"/>
          <w:b w:val="false"/>
          <w:i w:val="false"/>
          <w:color w:val="000000"/>
          <w:sz w:val="28"/>
        </w:rPr>
        <w:t>
      -өңірлік желілер - қаладағы ұзындығы 126,6 км қалааралық теміржол қатынасы. Алатауда ірі теміржол вокзалы салынады, ол халықаралық, қалааралық және қала маңындағы қатынастарда жолаушыларды жөнелту нүктесі болып табылады;</w:t>
      </w:r>
    </w:p>
    <w:bookmarkEnd w:id="289"/>
    <w:bookmarkStart w:name="z299" w:id="290"/>
    <w:p>
      <w:pPr>
        <w:spacing w:after="0"/>
        <w:ind w:left="0"/>
        <w:jc w:val="both"/>
      </w:pPr>
      <w:r>
        <w:rPr>
          <w:rFonts w:ascii="Times New Roman"/>
          <w:b w:val="false"/>
          <w:i w:val="false"/>
          <w:color w:val="000000"/>
          <w:sz w:val="28"/>
        </w:rPr>
        <w:t>
      -агломерациялық желілер - Алматы-Алатау-Қонаев байланыстарындағы жүрдек теміржол қатынасы, сондай-ақ "Алматы" әуежайына және "Алатау" жаңа әуежайына баратын аэроэкспресстер, қала шекараларында жалпы ұзындығы 53,5 км. Станциялар арасындағы орташа қашықтық 6,3 км, қатынас жылдамдығы - 60-70 км/сағ., күтілетін жолаушылар ағыны ең көп жүктемелі уақытта әр бағытта тәулігіне 65,0 мың жолаушы, ал тәуліктік тасымалдау көлемі шамамен 150,0 мың жолаушыға жетеді;</w:t>
      </w:r>
    </w:p>
    <w:bookmarkEnd w:id="290"/>
    <w:bookmarkStart w:name="z300" w:id="291"/>
    <w:p>
      <w:pPr>
        <w:spacing w:after="0"/>
        <w:ind w:left="0"/>
        <w:jc w:val="both"/>
      </w:pPr>
      <w:r>
        <w:rPr>
          <w:rFonts w:ascii="Times New Roman"/>
          <w:b w:val="false"/>
          <w:i w:val="false"/>
          <w:color w:val="000000"/>
          <w:sz w:val="28"/>
        </w:rPr>
        <w:t>
      -қалалық желілер - тұрақты жолаушылар ағыны бағыттарындағы жеңіл рельсті көлік (ЖРК), ұзындығы 76,2 км. Алатауда қала құрылысы жағдайына байланысты аялдама пункттері арасындағы қашықтық 0,8-1,5 км болатын 3 ЖРК желісі салынады. ЖРК ұйымдастырудың қабылданған формасына байланысты қалалық желілердегі қатынас жылдамдығы сағатына 25,0-ден 40,0 км-ге дейін өзгеруі мүмкін. Желінің ең көп жүретін аралықтарында күтілетін жолаушылар ағыны тәулігіне бір бағытта 55,0 мың жолаушыға бағаланады, болжамды тасымалдау көлемі – қалалық желілер жүйесі бойынша тәулігіне 200,0 мың жолаушыға жуық.</w:t>
      </w:r>
    </w:p>
    <w:bookmarkEnd w:id="291"/>
    <w:bookmarkStart w:name="z301" w:id="292"/>
    <w:p>
      <w:pPr>
        <w:spacing w:after="0"/>
        <w:ind w:left="0"/>
        <w:jc w:val="both"/>
      </w:pPr>
      <w:r>
        <w:rPr>
          <w:rFonts w:ascii="Times New Roman"/>
          <w:b w:val="false"/>
          <w:i w:val="false"/>
          <w:color w:val="000000"/>
          <w:sz w:val="28"/>
        </w:rPr>
        <w:t>
      Алатау қаласының бас жоспарының шешімдерін дамыту үшін рельсті көлік желілерін салуға техникалық-экономикалық негіздеме әзірлеу қажет болады.</w:t>
      </w:r>
    </w:p>
    <w:bookmarkEnd w:id="292"/>
    <w:bookmarkStart w:name="z302" w:id="293"/>
    <w:p>
      <w:pPr>
        <w:spacing w:after="0"/>
        <w:ind w:left="0"/>
        <w:jc w:val="both"/>
      </w:pPr>
      <w:r>
        <w:rPr>
          <w:rFonts w:ascii="Times New Roman"/>
          <w:b w:val="false"/>
          <w:i w:val="false"/>
          <w:color w:val="000000"/>
          <w:sz w:val="28"/>
        </w:rPr>
        <w:t>
      Жерүсті ҚЖК пневматикалық доңғалақты көлік желілерімен арқылы қатынайды, оларға электр автобустары, баламалы отыны бар автобустар немесе автономды жүрісі ұлғайған троллейбустар түріндегі жылжымалы құрам жұмылдырылады. Жерүсті ҚЖК жүйесінің жалпы ұзындығы - 914 км. Жерүсті ҚЖК түрлерінің маршруттарындағы байланыс жылдамдығы жер үсті желілерін ұйымдастыру формасына байланысты 18-ден 25 км/сағ-қа дейін өзгереді - бұл арнайы жолақ, РК ұйымдастыру немесе жалпы ағындағы қозғалыс болуы мүмкін.</w:t>
      </w:r>
    </w:p>
    <w:bookmarkEnd w:id="293"/>
    <w:bookmarkStart w:name="z303" w:id="294"/>
    <w:p>
      <w:pPr>
        <w:spacing w:after="0"/>
        <w:ind w:left="0"/>
        <w:jc w:val="both"/>
      </w:pPr>
      <w:r>
        <w:rPr>
          <w:rFonts w:ascii="Times New Roman"/>
          <w:b w:val="false"/>
          <w:i w:val="false"/>
          <w:color w:val="000000"/>
          <w:sz w:val="28"/>
        </w:rPr>
        <w:t>
      Қапшағай су қоймасының жағалау сызығы мен Іле өзенінің бойында су көлігінің инфрақұрылымы жоспарланған: қалаішілік және туристік маршруттарға жолаушыларға қызмет көрсетуге арналған өзен трамвай станциялары – 8 бірлік, кеменің тұруы мен қызмет көрсетуін ұйымдастыруға арналған өзен вокзалдары – 3 бірлік, іздестіру - құтқару станциялары – 12 бірлік.</w:t>
      </w:r>
    </w:p>
    <w:bookmarkEnd w:id="294"/>
    <w:bookmarkStart w:name="z304" w:id="295"/>
    <w:p>
      <w:pPr>
        <w:spacing w:after="0"/>
        <w:ind w:left="0"/>
        <w:jc w:val="both"/>
      </w:pPr>
      <w:r>
        <w:rPr>
          <w:rFonts w:ascii="Times New Roman"/>
          <w:b w:val="false"/>
          <w:i w:val="false"/>
          <w:color w:val="000000"/>
          <w:sz w:val="28"/>
        </w:rPr>
        <w:t>
      Қалаішілік (Алатау қаласы мен Қонаев қаласы үшін) және су көлігімен туристік жолаушыларға қызмет көрсетуді жоспарланған 8 станция арасында жүретін өзен трамвайы жүзеге асыратын болады. Бір бағыттағы маршруттың ұзындығы 37,0 км.</w:t>
      </w:r>
    </w:p>
    <w:bookmarkEnd w:id="295"/>
    <w:bookmarkStart w:name="z305" w:id="296"/>
    <w:p>
      <w:pPr>
        <w:spacing w:after="0"/>
        <w:ind w:left="0"/>
        <w:jc w:val="both"/>
      </w:pPr>
      <w:r>
        <w:rPr>
          <w:rFonts w:ascii="Times New Roman"/>
          <w:b w:val="false"/>
          <w:i w:val="false"/>
          <w:color w:val="000000"/>
          <w:sz w:val="28"/>
        </w:rPr>
        <w:t>
      Бірінші кезекте 2030 жылға дейін ҚЖК нысандары жоспарланған:</w:t>
      </w:r>
    </w:p>
    <w:bookmarkEnd w:id="296"/>
    <w:bookmarkStart w:name="z306" w:id="297"/>
    <w:p>
      <w:pPr>
        <w:spacing w:after="0"/>
        <w:ind w:left="0"/>
        <w:jc w:val="both"/>
      </w:pPr>
      <w:r>
        <w:rPr>
          <w:rFonts w:ascii="Times New Roman"/>
          <w:b w:val="false"/>
          <w:i w:val="false"/>
          <w:color w:val="000000"/>
          <w:sz w:val="28"/>
        </w:rPr>
        <w:t>
      -ҮАААЖ мен А-3 автожолының қиылысы ауданында Алматы-1 станциясынан келешектегі станцияға дейін ұзындығы 13,2 км (Алатау қаласының шекарасында-0,8 км) агломерациялық желілер учаскесін іске асыру;</w:t>
      </w:r>
    </w:p>
    <w:bookmarkEnd w:id="297"/>
    <w:bookmarkStart w:name="z307" w:id="298"/>
    <w:p>
      <w:pPr>
        <w:spacing w:after="0"/>
        <w:ind w:left="0"/>
        <w:jc w:val="both"/>
      </w:pPr>
      <w:r>
        <w:rPr>
          <w:rFonts w:ascii="Times New Roman"/>
          <w:b w:val="false"/>
          <w:i w:val="false"/>
          <w:color w:val="000000"/>
          <w:sz w:val="28"/>
        </w:rPr>
        <w:t xml:space="preserve">
      -жолаушыларды еңбек күші қолданылатын орындарға, сыртқы көлік объектілеріне және Алматы қаласының метрополитеніне тасымалдауды қамтамасыз ете отырып, бірінші кезектегі құрылыс аудандарында жерүсті пневмокөлік көлігінің маршруттарын ұйымдастыру, жаңа желілердің жалпы ұзындығы 220 км. Жылжымалы құрамға қажеттілік – сыйымдылығы үлкен және аса үлкен 50 бірлік көлік. </w:t>
      </w:r>
    </w:p>
    <w:bookmarkEnd w:id="298"/>
    <w:bookmarkStart w:name="z308" w:id="299"/>
    <w:p>
      <w:pPr>
        <w:spacing w:after="0"/>
        <w:ind w:left="0"/>
        <w:jc w:val="both"/>
      </w:pPr>
      <w:r>
        <w:rPr>
          <w:rFonts w:ascii="Times New Roman"/>
          <w:b w:val="false"/>
          <w:i w:val="false"/>
          <w:color w:val="000000"/>
          <w:sz w:val="28"/>
        </w:rPr>
        <w:t>
      -өзен трамвайының 5 станциясын, оның ішінде Алатау қаласының аумағында 1 станция салу.</w:t>
      </w:r>
    </w:p>
    <w:bookmarkEnd w:id="299"/>
    <w:bookmarkStart w:name="z309" w:id="300"/>
    <w:p>
      <w:pPr>
        <w:spacing w:after="0"/>
        <w:ind w:left="0"/>
        <w:jc w:val="left"/>
      </w:pPr>
      <w:r>
        <w:rPr>
          <w:rFonts w:ascii="Times New Roman"/>
          <w:b/>
          <w:i w:val="false"/>
          <w:color w:val="000000"/>
        </w:rPr>
        <w:t xml:space="preserve"> 3-параграф. Сыртқы көлік объектілері</w:t>
      </w:r>
    </w:p>
    <w:bookmarkEnd w:id="300"/>
    <w:bookmarkStart w:name="z310" w:id="301"/>
    <w:p>
      <w:pPr>
        <w:spacing w:after="0"/>
        <w:ind w:left="0"/>
        <w:jc w:val="both"/>
      </w:pPr>
      <w:r>
        <w:rPr>
          <w:rFonts w:ascii="Times New Roman"/>
          <w:b w:val="false"/>
          <w:i w:val="false"/>
          <w:color w:val="000000"/>
          <w:sz w:val="28"/>
        </w:rPr>
        <w:t>
      Алатау қаласының батыс шекарасында 2030 жылға қарай перспективалық өткізу қабілеті жылына 15,0 млн. жолаушы болатын жаңа "Алатау" халықаралық әуежайын орналастыру жоспарланған. Жаңа әуежайға бару ҚЖК барлық түрлерімен, оның ішінде Алматы және Қонаев қалаларынан аэроэкспресстермен қамтамасыз етілетін болады.</w:t>
      </w:r>
    </w:p>
    <w:bookmarkEnd w:id="301"/>
    <w:bookmarkStart w:name="z311" w:id="302"/>
    <w:p>
      <w:pPr>
        <w:spacing w:after="0"/>
        <w:ind w:left="0"/>
        <w:jc w:val="both"/>
      </w:pPr>
      <w:r>
        <w:rPr>
          <w:rFonts w:ascii="Times New Roman"/>
          <w:b w:val="false"/>
          <w:i w:val="false"/>
          <w:color w:val="000000"/>
          <w:sz w:val="28"/>
        </w:rPr>
        <w:t>
      Жақын маңда орналасқан "Алатау" әуежайы мен "Алатау" жаңа теміржол вокзалы өңірдегі ең ірі сыртқы көліктің көлік-ауыстырып мінгізу торабын құрайды.</w:t>
      </w:r>
    </w:p>
    <w:bookmarkEnd w:id="302"/>
    <w:bookmarkStart w:name="z312" w:id="303"/>
    <w:p>
      <w:pPr>
        <w:spacing w:after="0"/>
        <w:ind w:left="0"/>
        <w:jc w:val="both"/>
      </w:pPr>
      <w:r>
        <w:rPr>
          <w:rFonts w:ascii="Times New Roman"/>
          <w:b w:val="false"/>
          <w:i w:val="false"/>
          <w:color w:val="000000"/>
          <w:sz w:val="28"/>
        </w:rPr>
        <w:t>
      Алатау қаласының аумағын кесіп өтетін Батыс Еуропа – Батыс Қытай трансконтинентальдық көлік дәлізінің Жетіген-Қазыбек Бек теміржол учаскесі 2030 жылға дейін іске асырылуы жоспарланған. Жүк теміржол инфрақұрылымы Алатау қаласының жаңа әуежайы мен Қонаев қаласы арасындағы аралықта ірі сұрыптау станциясын орналастыруды көздейді.</w:t>
      </w:r>
    </w:p>
    <w:bookmarkEnd w:id="303"/>
    <w:bookmarkStart w:name="z313" w:id="304"/>
    <w:p>
      <w:pPr>
        <w:spacing w:after="0"/>
        <w:ind w:left="0"/>
        <w:jc w:val="both"/>
      </w:pPr>
      <w:r>
        <w:rPr>
          <w:rFonts w:ascii="Times New Roman"/>
          <w:b w:val="false"/>
          <w:i w:val="false"/>
          <w:color w:val="000000"/>
          <w:sz w:val="28"/>
        </w:rPr>
        <w:t>
      "Алатау қаласының бас жоспары" бекітілгеннен кейін "Алатау қаласының кешенді көлік схемасы" жобасын әзірлеу және бекіту қажет.</w:t>
      </w:r>
    </w:p>
    <w:bookmarkEnd w:id="304"/>
    <w:bookmarkStart w:name="z314" w:id="305"/>
    <w:p>
      <w:pPr>
        <w:spacing w:after="0"/>
        <w:ind w:left="0"/>
        <w:jc w:val="left"/>
      </w:pPr>
      <w:r>
        <w:rPr>
          <w:rFonts w:ascii="Times New Roman"/>
          <w:b/>
          <w:i w:val="false"/>
          <w:color w:val="000000"/>
        </w:rPr>
        <w:t xml:space="preserve"> 9-тарау. Инженерлік инфрақұрылым</w:t>
      </w:r>
    </w:p>
    <w:bookmarkEnd w:id="305"/>
    <w:bookmarkStart w:name="z315" w:id="306"/>
    <w:p>
      <w:pPr>
        <w:spacing w:after="0"/>
        <w:ind w:left="0"/>
        <w:jc w:val="left"/>
      </w:pPr>
      <w:r>
        <w:rPr>
          <w:rFonts w:ascii="Times New Roman"/>
          <w:b/>
          <w:i w:val="false"/>
          <w:color w:val="000000"/>
        </w:rPr>
        <w:t xml:space="preserve"> 1-параграф. Сумен жабдықтау</w:t>
      </w:r>
    </w:p>
    <w:bookmarkEnd w:id="306"/>
    <w:bookmarkStart w:name="z316" w:id="307"/>
    <w:p>
      <w:pPr>
        <w:spacing w:after="0"/>
        <w:ind w:left="0"/>
        <w:jc w:val="both"/>
      </w:pPr>
      <w:r>
        <w:rPr>
          <w:rFonts w:ascii="Times New Roman"/>
          <w:b w:val="false"/>
          <w:i w:val="false"/>
          <w:color w:val="000000"/>
          <w:sz w:val="28"/>
        </w:rPr>
        <w:t xml:space="preserve">
      Алатау қаласын жобалау шекараларында жер асты сулары көзін пайдалана отырып сумен жабдықтау көзделген. Жобаланатын қаланы сумен жабдықтау көздері жерасты суларының 2 ірі көзі болып табылады: Покровское ЖАСК (жерасты суларының көзі), Талғар ЖАСК. </w:t>
      </w:r>
    </w:p>
    <w:bookmarkEnd w:id="307"/>
    <w:bookmarkStart w:name="z317" w:id="308"/>
    <w:p>
      <w:pPr>
        <w:spacing w:after="0"/>
        <w:ind w:left="0"/>
        <w:jc w:val="both"/>
      </w:pPr>
      <w:r>
        <w:rPr>
          <w:rFonts w:ascii="Times New Roman"/>
          <w:b w:val="false"/>
          <w:i w:val="false"/>
          <w:color w:val="000000"/>
          <w:sz w:val="28"/>
        </w:rPr>
        <w:t xml:space="preserve">
      Бас жоспар аясында сумен жабдықтаудың екі жүйесі қабылданады: шаруашылық-ауыз су және өндірістік. </w:t>
      </w:r>
    </w:p>
    <w:bookmarkEnd w:id="308"/>
    <w:bookmarkStart w:name="z318" w:id="309"/>
    <w:p>
      <w:pPr>
        <w:spacing w:after="0"/>
        <w:ind w:left="0"/>
        <w:jc w:val="both"/>
      </w:pPr>
      <w:r>
        <w:rPr>
          <w:rFonts w:ascii="Times New Roman"/>
          <w:b w:val="false"/>
          <w:i w:val="false"/>
          <w:color w:val="000000"/>
          <w:sz w:val="28"/>
        </w:rPr>
        <w:t>
      Алатау қаласы үшін су тұтынудың жиынтық орташа тәуліктік есептік көлемі бірінші кезекте (2030 жыл): тәулігіне 93,90 мың м³, оның ішінде:</w:t>
      </w:r>
    </w:p>
    <w:bookmarkEnd w:id="309"/>
    <w:bookmarkStart w:name="z319" w:id="310"/>
    <w:p>
      <w:pPr>
        <w:spacing w:after="0"/>
        <w:ind w:left="0"/>
        <w:jc w:val="both"/>
      </w:pPr>
      <w:r>
        <w:rPr>
          <w:rFonts w:ascii="Times New Roman"/>
          <w:b w:val="false"/>
          <w:i w:val="false"/>
          <w:color w:val="000000"/>
          <w:sz w:val="28"/>
        </w:rPr>
        <w:t>
      -шаруашылық-ауызсу қажеттіліктеріне: тәулігіне 56,34 мың м³.;</w:t>
      </w:r>
    </w:p>
    <w:bookmarkEnd w:id="310"/>
    <w:bookmarkStart w:name="z320" w:id="311"/>
    <w:p>
      <w:pPr>
        <w:spacing w:after="0"/>
        <w:ind w:left="0"/>
        <w:jc w:val="both"/>
      </w:pPr>
      <w:r>
        <w:rPr>
          <w:rFonts w:ascii="Times New Roman"/>
          <w:b w:val="false"/>
          <w:i w:val="false"/>
          <w:color w:val="000000"/>
          <w:sz w:val="28"/>
        </w:rPr>
        <w:t>
      -өндірістік-техникалық қажеттіліктер: тәулігіне 37,56 мың м³.</w:t>
      </w:r>
    </w:p>
    <w:bookmarkEnd w:id="311"/>
    <w:bookmarkStart w:name="z321" w:id="312"/>
    <w:p>
      <w:pPr>
        <w:spacing w:after="0"/>
        <w:ind w:left="0"/>
        <w:jc w:val="both"/>
      </w:pPr>
      <w:r>
        <w:rPr>
          <w:rFonts w:ascii="Times New Roman"/>
          <w:b w:val="false"/>
          <w:i w:val="false"/>
          <w:color w:val="000000"/>
          <w:sz w:val="28"/>
        </w:rPr>
        <w:t>
      -Жасыл желектерді суару шығындары тәулігіне 28 091,0 м³ құрады.</w:t>
      </w:r>
    </w:p>
    <w:bookmarkEnd w:id="312"/>
    <w:bookmarkStart w:name="z322" w:id="313"/>
    <w:p>
      <w:pPr>
        <w:spacing w:after="0"/>
        <w:ind w:left="0"/>
        <w:jc w:val="both"/>
      </w:pPr>
      <w:r>
        <w:rPr>
          <w:rFonts w:ascii="Times New Roman"/>
          <w:b w:val="false"/>
          <w:i w:val="false"/>
          <w:color w:val="000000"/>
          <w:sz w:val="28"/>
        </w:rPr>
        <w:t>
      -Аралық кезеңге (2040 жыл) Алатау қаласы үшін су тұтынудың жиынтық орташа тәуліктік есептік көлемі: тәулігіне 263,95 мың м³ құрайды, оның ішінде:</w:t>
      </w:r>
    </w:p>
    <w:bookmarkEnd w:id="313"/>
    <w:bookmarkStart w:name="z323" w:id="314"/>
    <w:p>
      <w:pPr>
        <w:spacing w:after="0"/>
        <w:ind w:left="0"/>
        <w:jc w:val="both"/>
      </w:pPr>
      <w:r>
        <w:rPr>
          <w:rFonts w:ascii="Times New Roman"/>
          <w:b w:val="false"/>
          <w:i w:val="false"/>
          <w:color w:val="000000"/>
          <w:sz w:val="28"/>
        </w:rPr>
        <w:t>
      -шаруашылық-ауызсу қажеттіліктеріне: тәулігіне 158,37 мың м³.;</w:t>
      </w:r>
    </w:p>
    <w:bookmarkEnd w:id="314"/>
    <w:bookmarkStart w:name="z324" w:id="315"/>
    <w:p>
      <w:pPr>
        <w:spacing w:after="0"/>
        <w:ind w:left="0"/>
        <w:jc w:val="both"/>
      </w:pPr>
      <w:r>
        <w:rPr>
          <w:rFonts w:ascii="Times New Roman"/>
          <w:b w:val="false"/>
          <w:i w:val="false"/>
          <w:color w:val="000000"/>
          <w:sz w:val="28"/>
        </w:rPr>
        <w:t>
      -өндірістік-техникалық қажеттіліктер: тәулігіне 105,58 мың м³.</w:t>
      </w:r>
    </w:p>
    <w:bookmarkEnd w:id="315"/>
    <w:bookmarkStart w:name="z325" w:id="316"/>
    <w:p>
      <w:pPr>
        <w:spacing w:after="0"/>
        <w:ind w:left="0"/>
        <w:jc w:val="both"/>
      </w:pPr>
      <w:r>
        <w:rPr>
          <w:rFonts w:ascii="Times New Roman"/>
          <w:b w:val="false"/>
          <w:i w:val="false"/>
          <w:color w:val="000000"/>
          <w:sz w:val="28"/>
        </w:rPr>
        <w:t>
      -Жасыл желектерді суару шығындары тәулігіне 78 960,0 м³ құрады.</w:t>
      </w:r>
    </w:p>
    <w:bookmarkEnd w:id="316"/>
    <w:bookmarkStart w:name="z326" w:id="317"/>
    <w:p>
      <w:pPr>
        <w:spacing w:after="0"/>
        <w:ind w:left="0"/>
        <w:jc w:val="both"/>
      </w:pPr>
      <w:r>
        <w:rPr>
          <w:rFonts w:ascii="Times New Roman"/>
          <w:b w:val="false"/>
          <w:i w:val="false"/>
          <w:color w:val="000000"/>
          <w:sz w:val="28"/>
        </w:rPr>
        <w:t>
      -Алатау қаласы үшін есепті мерзімге (2050 жыл) су тұтынудың жиынтық орташа тәуліктік есептік көлемі: тәулігіне 477,36 мың м³ құрайды, оның ішінде:</w:t>
      </w:r>
    </w:p>
    <w:bookmarkEnd w:id="317"/>
    <w:bookmarkStart w:name="z327" w:id="318"/>
    <w:p>
      <w:pPr>
        <w:spacing w:after="0"/>
        <w:ind w:left="0"/>
        <w:jc w:val="both"/>
      </w:pPr>
      <w:r>
        <w:rPr>
          <w:rFonts w:ascii="Times New Roman"/>
          <w:b w:val="false"/>
          <w:i w:val="false"/>
          <w:color w:val="000000"/>
          <w:sz w:val="28"/>
        </w:rPr>
        <w:t>
      -шаруашылық-ауыз су қажеттіліктеріне: тәулігіне 286,42 мың м³.;</w:t>
      </w:r>
    </w:p>
    <w:bookmarkEnd w:id="318"/>
    <w:bookmarkStart w:name="z328" w:id="319"/>
    <w:p>
      <w:pPr>
        <w:spacing w:after="0"/>
        <w:ind w:left="0"/>
        <w:jc w:val="both"/>
      </w:pPr>
      <w:r>
        <w:rPr>
          <w:rFonts w:ascii="Times New Roman"/>
          <w:b w:val="false"/>
          <w:i w:val="false"/>
          <w:color w:val="000000"/>
          <w:sz w:val="28"/>
        </w:rPr>
        <w:t>
      -өндірістік-техникалық қажеттіліктер: тәулігіне 190,94 мың м³.</w:t>
      </w:r>
    </w:p>
    <w:bookmarkEnd w:id="319"/>
    <w:bookmarkStart w:name="z329" w:id="320"/>
    <w:p>
      <w:pPr>
        <w:spacing w:after="0"/>
        <w:ind w:left="0"/>
        <w:jc w:val="both"/>
      </w:pPr>
      <w:r>
        <w:rPr>
          <w:rFonts w:ascii="Times New Roman"/>
          <w:b w:val="false"/>
          <w:i w:val="false"/>
          <w:color w:val="000000"/>
          <w:sz w:val="28"/>
        </w:rPr>
        <w:t xml:space="preserve">
      Жасыл желектерді суару шығыны тәулігіне 142 800,0 м³ құрады. </w:t>
      </w:r>
    </w:p>
    <w:bookmarkEnd w:id="320"/>
    <w:bookmarkStart w:name="z330" w:id="321"/>
    <w:p>
      <w:pPr>
        <w:spacing w:after="0"/>
        <w:ind w:left="0"/>
        <w:jc w:val="both"/>
      </w:pPr>
      <w:r>
        <w:rPr>
          <w:rFonts w:ascii="Times New Roman"/>
          <w:b w:val="false"/>
          <w:i w:val="false"/>
          <w:color w:val="000000"/>
          <w:sz w:val="28"/>
        </w:rPr>
        <w:t>
      Ауыз суға деген есептік қажеттілікті тереңдігі 300 метрге дейінгі Покровский ЖАСК және Талғар ЖАСК-ны пайдалану арқылы жабу болжанады. Су жинау құрылыстарының жиынтық қуаты ауыз суға деген есептік қажеттілікті жабуды және қажет болған жағдайда оны алу көлемін одан әрі ұлғайту мүмкіндігін қамтамасыз етеді.</w:t>
      </w:r>
    </w:p>
    <w:bookmarkEnd w:id="321"/>
    <w:bookmarkStart w:name="z331" w:id="322"/>
    <w:p>
      <w:pPr>
        <w:spacing w:after="0"/>
        <w:ind w:left="0"/>
        <w:jc w:val="both"/>
      </w:pPr>
      <w:r>
        <w:rPr>
          <w:rFonts w:ascii="Times New Roman"/>
          <w:b w:val="false"/>
          <w:i w:val="false"/>
          <w:color w:val="000000"/>
          <w:sz w:val="28"/>
        </w:rPr>
        <w:t>
      Техникалық сумен жабдықтау тереңдігі 130 метрге дейінгі Покровский ЖАСК және Талғар ЖАСК жоғарғы горизонттары пайдаланыла отырып жүзеге асырылатын болады.</w:t>
      </w:r>
    </w:p>
    <w:bookmarkEnd w:id="322"/>
    <w:bookmarkStart w:name="z332" w:id="323"/>
    <w:p>
      <w:pPr>
        <w:spacing w:after="0"/>
        <w:ind w:left="0"/>
        <w:jc w:val="both"/>
      </w:pPr>
      <w:r>
        <w:rPr>
          <w:rFonts w:ascii="Times New Roman"/>
          <w:b w:val="false"/>
          <w:i w:val="false"/>
          <w:color w:val="000000"/>
          <w:sz w:val="28"/>
        </w:rPr>
        <w:t>
      Қазақстанда су ресурстарының тапшылығы және су ресурстарын тиімді басқару қажеттілігі жағдайында жобада шаруашылық-ауыз суды үнемдеудің жаңа әдістерін қолдану көзделген:</w:t>
      </w:r>
    </w:p>
    <w:bookmarkEnd w:id="323"/>
    <w:bookmarkStart w:name="z333" w:id="324"/>
    <w:p>
      <w:pPr>
        <w:spacing w:after="0"/>
        <w:ind w:left="0"/>
        <w:jc w:val="both"/>
      </w:pPr>
      <w:r>
        <w:rPr>
          <w:rFonts w:ascii="Times New Roman"/>
          <w:b w:val="false"/>
          <w:i w:val="false"/>
          <w:color w:val="000000"/>
          <w:sz w:val="28"/>
        </w:rPr>
        <w:t>
      -тұрғын және қоғамдық ғимараттардың санитарлық тораптарында шаруашылық-ауыз су сапасының орнына терең тазартылған қалалық сарқынды суларды шаю үшін пайдалану;</w:t>
      </w:r>
    </w:p>
    <w:bookmarkEnd w:id="324"/>
    <w:bookmarkStart w:name="z334" w:id="325"/>
    <w:p>
      <w:pPr>
        <w:spacing w:after="0"/>
        <w:ind w:left="0"/>
        <w:jc w:val="both"/>
      </w:pPr>
      <w:r>
        <w:rPr>
          <w:rFonts w:ascii="Times New Roman"/>
          <w:b w:val="false"/>
          <w:i w:val="false"/>
          <w:color w:val="000000"/>
          <w:sz w:val="28"/>
        </w:rPr>
        <w:t>
      -техникалық сападағы жерасты суларының қорларын инфильтрация әдісімен терең тазартылған қалалық сарқынды сулармен жасанды толықтыру.</w:t>
      </w:r>
    </w:p>
    <w:bookmarkEnd w:id="325"/>
    <w:bookmarkStart w:name="z335" w:id="326"/>
    <w:p>
      <w:pPr>
        <w:spacing w:after="0"/>
        <w:ind w:left="0"/>
        <w:jc w:val="both"/>
      </w:pPr>
      <w:r>
        <w:rPr>
          <w:rFonts w:ascii="Times New Roman"/>
          <w:b w:val="false"/>
          <w:i w:val="false"/>
          <w:color w:val="000000"/>
          <w:sz w:val="28"/>
        </w:rPr>
        <w:t>
      Жер асты суларының қорларын жасанды толықтыру Покровское кен орнында 0,0-130,0 м жоғарғы интервалда көзделген. Бұл кен орнында жоғарғы интервал төменгі горизонттардан 20,0 м саз қабатымен бөлінеді. Бұл қабат ластанған судың төменгі горизонттарға өтуіне жол бермейді.</w:t>
      </w:r>
    </w:p>
    <w:bookmarkEnd w:id="326"/>
    <w:bookmarkStart w:name="z336" w:id="327"/>
    <w:p>
      <w:pPr>
        <w:spacing w:after="0"/>
        <w:ind w:left="0"/>
        <w:jc w:val="both"/>
      </w:pPr>
      <w:r>
        <w:rPr>
          <w:rFonts w:ascii="Times New Roman"/>
          <w:b w:val="false"/>
          <w:i w:val="false"/>
          <w:color w:val="000000"/>
          <w:sz w:val="28"/>
        </w:rPr>
        <w:t>
      Сондай-ақ жобада технологиялық, өнеркәсіптік және тұрмыстық процестерде (өнеркәсіптік кәсіпорындарды сумен жабдықтау, көшелер мен жасыл желектерді суару және т. б.) әртүрлі мақсаттар үшін толық тазартылған сарқынды суларды қайта пайдалануды көздейтін айналымды сумен жабдықтау көзделген. Бұл ауыз судың 30-40% үнемдеуге мүмкіндік береді</w:t>
      </w:r>
    </w:p>
    <w:bookmarkEnd w:id="327"/>
    <w:bookmarkStart w:name="z337" w:id="328"/>
    <w:p>
      <w:pPr>
        <w:spacing w:after="0"/>
        <w:ind w:left="0"/>
        <w:jc w:val="both"/>
      </w:pPr>
      <w:r>
        <w:rPr>
          <w:rFonts w:ascii="Times New Roman"/>
          <w:b w:val="false"/>
          <w:i w:val="false"/>
          <w:color w:val="000000"/>
          <w:sz w:val="28"/>
        </w:rPr>
        <w:t>
      2050 жыл есептік мерзімге Алатау қаласын сумен жабдықтау жүйелерін дамыту үшін:</w:t>
      </w:r>
    </w:p>
    <w:bookmarkEnd w:id="328"/>
    <w:bookmarkStart w:name="z338" w:id="329"/>
    <w:p>
      <w:pPr>
        <w:spacing w:after="0"/>
        <w:ind w:left="0"/>
        <w:jc w:val="both"/>
      </w:pPr>
      <w:r>
        <w:rPr>
          <w:rFonts w:ascii="Times New Roman"/>
          <w:b w:val="false"/>
          <w:i w:val="false"/>
          <w:color w:val="000000"/>
          <w:sz w:val="28"/>
        </w:rPr>
        <w:t>
      -Покровское ЖАСК-да 2 су тарту құрылысы;</w:t>
      </w:r>
    </w:p>
    <w:bookmarkEnd w:id="329"/>
    <w:bookmarkStart w:name="z339" w:id="330"/>
    <w:p>
      <w:pPr>
        <w:spacing w:after="0"/>
        <w:ind w:left="0"/>
        <w:jc w:val="both"/>
      </w:pPr>
      <w:r>
        <w:rPr>
          <w:rFonts w:ascii="Times New Roman"/>
          <w:b w:val="false"/>
          <w:i w:val="false"/>
          <w:color w:val="000000"/>
          <w:sz w:val="28"/>
        </w:rPr>
        <w:t>
      -Талғар ЖАСК-да 2 су тарту құрылысы;</w:t>
      </w:r>
    </w:p>
    <w:bookmarkEnd w:id="330"/>
    <w:bookmarkStart w:name="z340" w:id="331"/>
    <w:p>
      <w:pPr>
        <w:spacing w:after="0"/>
        <w:ind w:left="0"/>
        <w:jc w:val="both"/>
      </w:pPr>
      <w:r>
        <w:rPr>
          <w:rFonts w:ascii="Times New Roman"/>
          <w:b w:val="false"/>
          <w:i w:val="false"/>
          <w:color w:val="000000"/>
          <w:sz w:val="28"/>
        </w:rPr>
        <w:t>
      -қаланың әр ауданында 3 су сорғы станциясы;</w:t>
      </w:r>
    </w:p>
    <w:bookmarkEnd w:id="331"/>
    <w:bookmarkStart w:name="z341" w:id="332"/>
    <w:p>
      <w:pPr>
        <w:spacing w:after="0"/>
        <w:ind w:left="0"/>
        <w:jc w:val="both"/>
      </w:pPr>
      <w:r>
        <w:rPr>
          <w:rFonts w:ascii="Times New Roman"/>
          <w:b w:val="false"/>
          <w:i w:val="false"/>
          <w:color w:val="000000"/>
          <w:sz w:val="28"/>
        </w:rPr>
        <w:t>
      -диаметрі 300-1000 мм, ұзындығы 337,92 км магистральдық су құбыры желілерін салу қажет.</w:t>
      </w:r>
    </w:p>
    <w:bookmarkEnd w:id="332"/>
    <w:bookmarkStart w:name="z342" w:id="333"/>
    <w:p>
      <w:pPr>
        <w:spacing w:after="0"/>
        <w:ind w:left="0"/>
        <w:jc w:val="left"/>
      </w:pPr>
      <w:r>
        <w:rPr>
          <w:rFonts w:ascii="Times New Roman"/>
          <w:b/>
          <w:i w:val="false"/>
          <w:color w:val="000000"/>
        </w:rPr>
        <w:t xml:space="preserve"> 2-параграф. Су бұру</w:t>
      </w:r>
    </w:p>
    <w:bookmarkEnd w:id="333"/>
    <w:bookmarkStart w:name="z343" w:id="334"/>
    <w:p>
      <w:pPr>
        <w:spacing w:after="0"/>
        <w:ind w:left="0"/>
        <w:jc w:val="both"/>
      </w:pPr>
      <w:r>
        <w:rPr>
          <w:rFonts w:ascii="Times New Roman"/>
          <w:b w:val="false"/>
          <w:i w:val="false"/>
          <w:color w:val="000000"/>
          <w:sz w:val="28"/>
        </w:rPr>
        <w:t xml:space="preserve">
      Алатау қаласының су бұру схемасы жергілікті кәріздік тазарту құрылыстарын (КТҚ) көздейді. Кәріз жүйесі – толық бөлектенген. Нөсер және еріген қар суларын бұру нөсер кәрізінің жеке желісімен жүзеге асырылатын болады. </w:t>
      </w:r>
    </w:p>
    <w:bookmarkEnd w:id="334"/>
    <w:bookmarkStart w:name="z344" w:id="335"/>
    <w:p>
      <w:pPr>
        <w:spacing w:after="0"/>
        <w:ind w:left="0"/>
        <w:jc w:val="both"/>
      </w:pPr>
      <w:r>
        <w:rPr>
          <w:rFonts w:ascii="Times New Roman"/>
          <w:b w:val="false"/>
          <w:i w:val="false"/>
          <w:color w:val="000000"/>
          <w:sz w:val="28"/>
        </w:rPr>
        <w:t>
      Алатау қаласы үшін су бұрудың жиынтық орташа тәуліктік есептік көлемі:</w:t>
      </w:r>
    </w:p>
    <w:bookmarkEnd w:id="335"/>
    <w:bookmarkStart w:name="z345" w:id="336"/>
    <w:p>
      <w:pPr>
        <w:spacing w:after="0"/>
        <w:ind w:left="0"/>
        <w:jc w:val="both"/>
      </w:pPr>
      <w:r>
        <w:rPr>
          <w:rFonts w:ascii="Times New Roman"/>
          <w:b w:val="false"/>
          <w:i w:val="false"/>
          <w:color w:val="000000"/>
          <w:sz w:val="28"/>
        </w:rPr>
        <w:t xml:space="preserve">
      бірінші кезек (2030 жыл) - тәулігіне 82,17 мың м³; </w:t>
      </w:r>
    </w:p>
    <w:bookmarkEnd w:id="336"/>
    <w:bookmarkStart w:name="z346" w:id="337"/>
    <w:p>
      <w:pPr>
        <w:spacing w:after="0"/>
        <w:ind w:left="0"/>
        <w:jc w:val="both"/>
      </w:pPr>
      <w:r>
        <w:rPr>
          <w:rFonts w:ascii="Times New Roman"/>
          <w:b w:val="false"/>
          <w:i w:val="false"/>
          <w:color w:val="000000"/>
          <w:sz w:val="28"/>
        </w:rPr>
        <w:t xml:space="preserve">
      аралық кезең (2040 жыл) - тәулігіне 230,96 мың м³; </w:t>
      </w:r>
    </w:p>
    <w:bookmarkEnd w:id="337"/>
    <w:bookmarkStart w:name="z347" w:id="338"/>
    <w:p>
      <w:pPr>
        <w:spacing w:after="0"/>
        <w:ind w:left="0"/>
        <w:jc w:val="both"/>
      </w:pPr>
      <w:r>
        <w:rPr>
          <w:rFonts w:ascii="Times New Roman"/>
          <w:b w:val="false"/>
          <w:i w:val="false"/>
          <w:color w:val="000000"/>
          <w:sz w:val="28"/>
        </w:rPr>
        <w:t>
      есептік мерзім (2050 жыл) - тәулігіне 417,69 мың м³.</w:t>
      </w:r>
    </w:p>
    <w:bookmarkEnd w:id="338"/>
    <w:bookmarkStart w:name="z348" w:id="339"/>
    <w:p>
      <w:pPr>
        <w:spacing w:after="0"/>
        <w:ind w:left="0"/>
        <w:jc w:val="both"/>
      </w:pPr>
      <w:r>
        <w:rPr>
          <w:rFonts w:ascii="Times New Roman"/>
          <w:b w:val="false"/>
          <w:i w:val="false"/>
          <w:color w:val="000000"/>
          <w:sz w:val="28"/>
        </w:rPr>
        <w:t>
      "Сулы горизонтта қалпына келтіру және сақтау" ҚР СТ ISO 20760-1-2020 8.2.4-тармағын, "Қалалық аудандарда суды қайта пайдалану. Суды қайта пайдаланудың орталықтандырылған жүйесі бойынша нұсқаулық. 1-бөлім. Суды қайта пайдаланудың орталықтандырылған жүйесін жобалау принципі" (Қазақстан Республикасы Сауда және интеграция министрлігі Техникалық реттеу және метрология комитеті Төрағасының 2020 жылғы 24 желтоқсандағы № 464-НҚ бұйрығымен бекітіліп, қолданысқа енгізілді.) ескере отырып, Алатау қаласы үшін келесі су бұру жүйесі ұсынылады:</w:t>
      </w:r>
    </w:p>
    <w:bookmarkEnd w:id="339"/>
    <w:bookmarkStart w:name="z349" w:id="340"/>
    <w:p>
      <w:pPr>
        <w:spacing w:after="0"/>
        <w:ind w:left="0"/>
        <w:jc w:val="both"/>
      </w:pPr>
      <w:r>
        <w:rPr>
          <w:rFonts w:ascii="Times New Roman"/>
          <w:b w:val="false"/>
          <w:i w:val="false"/>
          <w:color w:val="000000"/>
          <w:sz w:val="28"/>
        </w:rPr>
        <w:t>
      Алатау қаласының қалалық сарқынды сулары мембраналық технологияны пайдалана отырып тазартылғаннан және терең тазартылғаннан кейін тұрғын үй және қоғамдық құрылыс санитарлық тораптарының шаю бөшкелеріне, шаруашылық-ауыз суды қажет етпейтін кәсіпорындарды сумен жабдықтауға, жасыл желектерді суаруға, жолдар мен тротуарларды суландыруға берілетін болады. Артық тазартылған ағынды сулар жоғарғы горизонттағы жер асты суларының қорын толтыру үшін пайдаланылады және қазіргі кездегідей табиғи түрде түсіріледі.</w:t>
      </w:r>
    </w:p>
    <w:bookmarkEnd w:id="340"/>
    <w:bookmarkStart w:name="z350" w:id="341"/>
    <w:p>
      <w:pPr>
        <w:spacing w:after="0"/>
        <w:ind w:left="0"/>
        <w:jc w:val="both"/>
      </w:pPr>
      <w:r>
        <w:rPr>
          <w:rFonts w:ascii="Times New Roman"/>
          <w:b w:val="false"/>
          <w:i w:val="false"/>
          <w:color w:val="000000"/>
          <w:sz w:val="28"/>
        </w:rPr>
        <w:t>
      Қабылданған шешімдер су ресурстарын ұтымды пайдалануға және көздерден су алуды азайтуға мүмкіндік береді.</w:t>
      </w:r>
    </w:p>
    <w:bookmarkEnd w:id="341"/>
    <w:bookmarkStart w:name="z351" w:id="342"/>
    <w:p>
      <w:pPr>
        <w:spacing w:after="0"/>
        <w:ind w:left="0"/>
        <w:jc w:val="both"/>
      </w:pPr>
      <w:r>
        <w:rPr>
          <w:rFonts w:ascii="Times New Roman"/>
          <w:b w:val="false"/>
          <w:i w:val="false"/>
          <w:color w:val="000000"/>
          <w:sz w:val="28"/>
        </w:rPr>
        <w:t>
      2050 жылғы есептік мерзімге Алатау қаласының су бұру жүйелерін дамыту үшін:</w:t>
      </w:r>
    </w:p>
    <w:bookmarkEnd w:id="342"/>
    <w:bookmarkStart w:name="z352" w:id="343"/>
    <w:p>
      <w:pPr>
        <w:spacing w:after="0"/>
        <w:ind w:left="0"/>
        <w:jc w:val="both"/>
      </w:pPr>
      <w:r>
        <w:rPr>
          <w:rFonts w:ascii="Times New Roman"/>
          <w:b w:val="false"/>
          <w:i w:val="false"/>
          <w:color w:val="000000"/>
          <w:sz w:val="28"/>
        </w:rPr>
        <w:t>
      -қаланың әр ауданында 4 кәріз тазарту станциясын;</w:t>
      </w:r>
    </w:p>
    <w:bookmarkEnd w:id="343"/>
    <w:bookmarkStart w:name="z353" w:id="344"/>
    <w:p>
      <w:pPr>
        <w:spacing w:after="0"/>
        <w:ind w:left="0"/>
        <w:jc w:val="both"/>
      </w:pPr>
      <w:r>
        <w:rPr>
          <w:rFonts w:ascii="Times New Roman"/>
          <w:b w:val="false"/>
          <w:i w:val="false"/>
          <w:color w:val="000000"/>
          <w:sz w:val="28"/>
        </w:rPr>
        <w:t>
      -қаланың әр ауданында 4 инфильтрациялық бассейн;</w:t>
      </w:r>
    </w:p>
    <w:bookmarkEnd w:id="344"/>
    <w:bookmarkStart w:name="z354" w:id="345"/>
    <w:p>
      <w:pPr>
        <w:spacing w:after="0"/>
        <w:ind w:left="0"/>
        <w:jc w:val="both"/>
      </w:pPr>
      <w:r>
        <w:rPr>
          <w:rFonts w:ascii="Times New Roman"/>
          <w:b w:val="false"/>
          <w:i w:val="false"/>
          <w:color w:val="000000"/>
          <w:sz w:val="28"/>
        </w:rPr>
        <w:t>
      -диаметрі 300-1000 мм, ұзындығы 156,55 км магистральдық су бұру желілерін салу қажет.</w:t>
      </w:r>
    </w:p>
    <w:bookmarkEnd w:id="345"/>
    <w:bookmarkStart w:name="z355" w:id="346"/>
    <w:p>
      <w:pPr>
        <w:spacing w:after="0"/>
        <w:ind w:left="0"/>
        <w:jc w:val="both"/>
      </w:pPr>
      <w:r>
        <w:rPr>
          <w:rFonts w:ascii="Times New Roman"/>
          <w:b w:val="false"/>
          <w:i w:val="false"/>
          <w:color w:val="000000"/>
          <w:sz w:val="28"/>
        </w:rPr>
        <w:t>
      Су бұру желілерін төсеу микротоннелдеу технологиясы бойынша траншеясыз әдіспен орындалады.</w:t>
      </w:r>
    </w:p>
    <w:bookmarkEnd w:id="346"/>
    <w:bookmarkStart w:name="z356" w:id="347"/>
    <w:p>
      <w:pPr>
        <w:spacing w:after="0"/>
        <w:ind w:left="0"/>
        <w:jc w:val="both"/>
      </w:pPr>
      <w:r>
        <w:rPr>
          <w:rFonts w:ascii="Times New Roman"/>
          <w:b w:val="false"/>
          <w:i w:val="false"/>
          <w:color w:val="000000"/>
          <w:sz w:val="28"/>
        </w:rPr>
        <w:t>
      "Алатау қаласының бас жоспары" бекітілгеннен кейін:</w:t>
      </w:r>
    </w:p>
    <w:bookmarkEnd w:id="347"/>
    <w:bookmarkStart w:name="z357" w:id="348"/>
    <w:p>
      <w:pPr>
        <w:spacing w:after="0"/>
        <w:ind w:left="0"/>
        <w:jc w:val="both"/>
      </w:pPr>
      <w:r>
        <w:rPr>
          <w:rFonts w:ascii="Times New Roman"/>
          <w:b w:val="false"/>
          <w:i w:val="false"/>
          <w:color w:val="000000"/>
          <w:sz w:val="28"/>
        </w:rPr>
        <w:t>
      -су тұтыну мен су бұрудың болжамды шығыстарын, сумен жабдықтау және су бұру объектілерін салу жөніндегі техникалық шешімдерді және техникалық-экономикалық есептерді нақтылай отырып, сумен жабдықтау мен су бұрудың салалық схемасын;</w:t>
      </w:r>
    </w:p>
    <w:bookmarkEnd w:id="348"/>
    <w:bookmarkStart w:name="z358" w:id="349"/>
    <w:p>
      <w:pPr>
        <w:spacing w:after="0"/>
        <w:ind w:left="0"/>
        <w:jc w:val="both"/>
      </w:pPr>
      <w:r>
        <w:rPr>
          <w:rFonts w:ascii="Times New Roman"/>
          <w:b w:val="false"/>
          <w:i w:val="false"/>
          <w:color w:val="000000"/>
          <w:sz w:val="28"/>
        </w:rPr>
        <w:t>
      -экономикалық тиімділікті бағалай және қаржыландыру схемасын айқындап, сумен жабдықтау және су бұру объектілері құрылысының ТЭН-ін әзірлей отырып, ұсынылатын шешімдерді нақтылау қажет</w:t>
      </w:r>
    </w:p>
    <w:bookmarkEnd w:id="349"/>
    <w:bookmarkStart w:name="z359" w:id="350"/>
    <w:p>
      <w:pPr>
        <w:spacing w:after="0"/>
        <w:ind w:left="0"/>
        <w:jc w:val="left"/>
      </w:pPr>
      <w:r>
        <w:rPr>
          <w:rFonts w:ascii="Times New Roman"/>
          <w:b/>
          <w:i w:val="false"/>
          <w:color w:val="000000"/>
        </w:rPr>
        <w:t xml:space="preserve"> 3-параграф. Аумақты санитариялық тазарту</w:t>
      </w:r>
    </w:p>
    <w:bookmarkEnd w:id="350"/>
    <w:bookmarkStart w:name="z360" w:id="351"/>
    <w:p>
      <w:pPr>
        <w:spacing w:after="0"/>
        <w:ind w:left="0"/>
        <w:jc w:val="both"/>
      </w:pPr>
      <w:r>
        <w:rPr>
          <w:rFonts w:ascii="Times New Roman"/>
          <w:b w:val="false"/>
          <w:i w:val="false"/>
          <w:color w:val="000000"/>
          <w:sz w:val="28"/>
        </w:rPr>
        <w:t>
      Қазіргі жағдай</w:t>
      </w:r>
    </w:p>
    <w:bookmarkEnd w:id="351"/>
    <w:bookmarkStart w:name="z361" w:id="352"/>
    <w:p>
      <w:pPr>
        <w:spacing w:after="0"/>
        <w:ind w:left="0"/>
        <w:jc w:val="both"/>
      </w:pPr>
      <w:r>
        <w:rPr>
          <w:rFonts w:ascii="Times New Roman"/>
          <w:b w:val="false"/>
          <w:i w:val="false"/>
          <w:color w:val="000000"/>
          <w:sz w:val="28"/>
        </w:rPr>
        <w:t>
      Жобаланатын қаланың аумағында ҚТҚ үш полигоны тіркелген: Қонаев қ. полигоны, Әли кентінің жанындағы полигон және Первомайка кентінің полигоны.</w:t>
      </w:r>
    </w:p>
    <w:bookmarkEnd w:id="352"/>
    <w:bookmarkStart w:name="z362" w:id="353"/>
    <w:p>
      <w:pPr>
        <w:spacing w:after="0"/>
        <w:ind w:left="0"/>
        <w:jc w:val="both"/>
      </w:pPr>
      <w:r>
        <w:rPr>
          <w:rFonts w:ascii="Times New Roman"/>
          <w:b w:val="false"/>
          <w:i w:val="false"/>
          <w:color w:val="000000"/>
          <w:sz w:val="28"/>
        </w:rPr>
        <w:t>
      Жобаланатын Алатау қаласының аумағында қазіргі жағдайда бір қоқыс сұрыптау зауыты және бір қоқыс сұрыптау станциясы жұмыс істейді. Бұл кәсіпорындарға Іле және Талғар аудандарының елді мекендерінен қалдықтар түседі. "Таза Жер МПК" ЖШС қоқыс сұрыптау кешені (ҚСК) Алматы облысы, Іле ауданы, Қараой ауылдық округі, Қараой ауылы мекенжайында орналасқан. Кешеннің ең көп жүктемелі кезінде "ADC Taza Alem" ЖШС-мен шарт бойынша полигонға көмуге әкетуге жататын ҚТҚ қалдықтарының көлемі жылына 24200 т құрайды. Жылына 15800 тонна көлемінде сұрыпталған қалдықтар шарттар бойынша мамандандырылған кәсіпорындарға әкетіледі. Ең жоғары жүктеме кезінде зауыттың өнімділігі жылына 40,0 мың тоннаны құрайды (Алматы облысы бойынша ЭД-ның 2021 жылғы 27 сәуірдегі №KZ37RCP00020010 қорытындысы).</w:t>
      </w:r>
    </w:p>
    <w:bookmarkEnd w:id="353"/>
    <w:bookmarkStart w:name="z363" w:id="354"/>
    <w:p>
      <w:pPr>
        <w:spacing w:after="0"/>
        <w:ind w:left="0"/>
        <w:jc w:val="both"/>
      </w:pPr>
      <w:r>
        <w:rPr>
          <w:rFonts w:ascii="Times New Roman"/>
          <w:b w:val="false"/>
          <w:i w:val="false"/>
          <w:color w:val="000000"/>
          <w:sz w:val="28"/>
        </w:rPr>
        <w:t>
      "PromProfit" ЖШС қоқыс тиеу, қоқыс сұрыптау станциясы Алматы облысы, Іле ауданы, Байсерке а/о, Қоянқұс ауылы мекенжайында орналасқан. Станцияның өнімділігі жылына 9500 т, бұл ретте көмуге 6,2 мың тонна, ал қайта өңдеуге жылына 3,3 мың тонна жіберіледі. Қоқыс сұрыптау кәсіпорындарының жалпы өнімділігі жылына 49,5 мың тоннаны құрайды.</w:t>
      </w:r>
    </w:p>
    <w:bookmarkEnd w:id="354"/>
    <w:bookmarkStart w:name="z364" w:id="355"/>
    <w:p>
      <w:pPr>
        <w:spacing w:after="0"/>
        <w:ind w:left="0"/>
        <w:jc w:val="both"/>
      </w:pPr>
      <w:r>
        <w:rPr>
          <w:rFonts w:ascii="Times New Roman"/>
          <w:b w:val="false"/>
          <w:i w:val="false"/>
          <w:color w:val="000000"/>
          <w:sz w:val="28"/>
        </w:rPr>
        <w:t xml:space="preserve">
      Осылайша, қазіргі жағдайда көмуге жылына 30,4 мың тонна жіберіліп, ал жылына 19,1 мың т сұрыпталуы мүмкін (Алматы облысы ТР және ТДБ-нің 12.07.2022 ж. № KZ06VDC00090076 қорытындысы). </w:t>
      </w:r>
    </w:p>
    <w:bookmarkEnd w:id="355"/>
    <w:bookmarkStart w:name="z365" w:id="356"/>
    <w:p>
      <w:pPr>
        <w:spacing w:after="0"/>
        <w:ind w:left="0"/>
        <w:jc w:val="both"/>
      </w:pPr>
      <w:r>
        <w:rPr>
          <w:rFonts w:ascii="Times New Roman"/>
          <w:b w:val="false"/>
          <w:i w:val="false"/>
          <w:color w:val="000000"/>
          <w:sz w:val="28"/>
        </w:rPr>
        <w:t>
      Мамандардың бағалауы бойынша сұрыптаудың нақты көлемі келіп түсетін шикізаттың 15%-нен аспайды. Жобаланатын қаланың аумағында тұратын халық санына (52,46 мың адам) қайта есептегенде, ҚТҚ-ның қалыптасуы қазіргі жағдай бойынша жылына 13,8 мың тоннаны құрайды. Қалдықтардың осы көлемінен жылына небәрі 2,1 мың тонна сұрыпталады, ал көмуге жылына 11,7 мың тонна түседі.</w:t>
      </w:r>
    </w:p>
    <w:bookmarkEnd w:id="356"/>
    <w:bookmarkStart w:name="z366" w:id="357"/>
    <w:p>
      <w:pPr>
        <w:spacing w:after="0"/>
        <w:ind w:left="0"/>
        <w:jc w:val="both"/>
      </w:pPr>
      <w:r>
        <w:rPr>
          <w:rFonts w:ascii="Times New Roman"/>
          <w:b w:val="false"/>
          <w:i w:val="false"/>
          <w:color w:val="000000"/>
          <w:sz w:val="28"/>
        </w:rPr>
        <w:t xml:space="preserve">
      Қалада құрамында сынап бар аспаптарды қайта өңдеумен "Сынап плюс" ЖШС және "Esoalmaty" ЖШС айналысады. Кәсіпорындар өнімділігі сағатына 200 дана УРЛ-2м термовакуумды демеркуризациялық қондырғылармен жабдықталған. Құрамында сынап бар шамдарды, термометрлерді және басқа да бұйымдарды өңдеудің орташа жылдық көлемі 160-170 мың бірлікті құрайды. </w:t>
      </w:r>
    </w:p>
    <w:bookmarkEnd w:id="357"/>
    <w:bookmarkStart w:name="z367" w:id="358"/>
    <w:p>
      <w:pPr>
        <w:spacing w:after="0"/>
        <w:ind w:left="0"/>
        <w:jc w:val="both"/>
      </w:pPr>
      <w:r>
        <w:rPr>
          <w:rFonts w:ascii="Times New Roman"/>
          <w:b w:val="false"/>
          <w:i w:val="false"/>
          <w:color w:val="000000"/>
          <w:sz w:val="28"/>
        </w:rPr>
        <w:t>
      Алматы қаласында медициналық қалдықтарды кәдеге жаратуды мамандандырылған кәсіпорындар – "Эгида" ЖШС (HR-GL-250 қондырғысы), "Сансервис" ЖШС (uh-50.1 инсинератор қондырғысы), "УтилМедстрой" ЖШС (бумен қайта өңдеушілер, 150 және 600 литрге тиеу камералары) жүзеге асырады. Қалдықтарды жинау және шығару ұйымдармен және мекемелермен жасалған шарттарға сәйкес жүргізіледі.</w:t>
      </w:r>
    </w:p>
    <w:bookmarkEnd w:id="358"/>
    <w:bookmarkStart w:name="z368" w:id="359"/>
    <w:p>
      <w:pPr>
        <w:spacing w:after="0"/>
        <w:ind w:left="0"/>
        <w:jc w:val="both"/>
      </w:pPr>
      <w:r>
        <w:rPr>
          <w:rFonts w:ascii="Times New Roman"/>
          <w:b w:val="false"/>
          <w:i w:val="false"/>
          <w:color w:val="000000"/>
          <w:sz w:val="28"/>
        </w:rPr>
        <w:t>
      "Алматыэкологострой" ШЖҚ МКК және "Сынап+" ЖШС құрамында сынап бар шамдарды қайта өңдейді, "Сынап+" ЖШС термометрлерді де қайта өңдейді.</w:t>
      </w:r>
    </w:p>
    <w:bookmarkEnd w:id="359"/>
    <w:bookmarkStart w:name="z369" w:id="360"/>
    <w:p>
      <w:pPr>
        <w:spacing w:after="0"/>
        <w:ind w:left="0"/>
        <w:jc w:val="both"/>
      </w:pPr>
      <w:r>
        <w:rPr>
          <w:rFonts w:ascii="Times New Roman"/>
          <w:b w:val="false"/>
          <w:i w:val="false"/>
          <w:color w:val="000000"/>
          <w:sz w:val="28"/>
        </w:rPr>
        <w:t>
      Медициналық қалдықтармен жұмыс істеу мәселелері бойынша. Медициналық қалдықтар түзілетін қала субъектілері "Интермед" ЖШС (HR - GL-250 қондырғысының маркасы) және "Олжас" ЖШС (uh-50.1 инсинераторлық қондырғысы), "Барт Медиа" ЖШС сияқты мамандандырылған кәсіпорындармен осы қалдықтарды қайта өңдеу жөнінде шарттар жасасады.</w:t>
      </w:r>
    </w:p>
    <w:bookmarkEnd w:id="360"/>
    <w:bookmarkStart w:name="z370" w:id="361"/>
    <w:p>
      <w:pPr>
        <w:spacing w:after="0"/>
        <w:ind w:left="0"/>
        <w:jc w:val="both"/>
      </w:pPr>
      <w:r>
        <w:rPr>
          <w:rFonts w:ascii="Times New Roman"/>
          <w:b w:val="false"/>
          <w:i w:val="false"/>
          <w:color w:val="000000"/>
          <w:sz w:val="28"/>
        </w:rPr>
        <w:t xml:space="preserve">
      Қалдықтарды сақтау (қайта өңдеу) жүйесі бойынша жобалық ұсыныстар </w:t>
      </w:r>
    </w:p>
    <w:bookmarkEnd w:id="361"/>
    <w:bookmarkStart w:name="z371" w:id="362"/>
    <w:p>
      <w:pPr>
        <w:spacing w:after="0"/>
        <w:ind w:left="0"/>
        <w:jc w:val="both"/>
      </w:pPr>
      <w:r>
        <w:rPr>
          <w:rFonts w:ascii="Times New Roman"/>
          <w:b w:val="false"/>
          <w:i w:val="false"/>
          <w:color w:val="000000"/>
          <w:sz w:val="28"/>
        </w:rPr>
        <w:t xml:space="preserve">
      Жалпы ауданы 88 мың га болатын жобаланатын қаланың аумағын санитарлық тазарту үш кезеңде санитарлық тазарту жөніндегі іс-шараларды жүргізуді көздейді; 2030 жылға дейінгі бірінші кезектегі іс-шаралар, аралық кезең - 2040 жыл және есептік, соңғы кезең - 2050 жыл. </w:t>
      </w:r>
    </w:p>
    <w:bookmarkEnd w:id="362"/>
    <w:bookmarkStart w:name="z372" w:id="363"/>
    <w:p>
      <w:pPr>
        <w:spacing w:after="0"/>
        <w:ind w:left="0"/>
        <w:jc w:val="both"/>
      </w:pPr>
      <w:r>
        <w:rPr>
          <w:rFonts w:ascii="Times New Roman"/>
          <w:b w:val="false"/>
          <w:i w:val="false"/>
          <w:color w:val="000000"/>
          <w:sz w:val="28"/>
        </w:rPr>
        <w:t>
      Алатау қаласын санитариялық тазарту жобасының ерекшелігі құрылыстың үш кезеңі ішінде ҚТҚ жаңа полигондарын құру, сондай-ақ оларды (резервтегіден басқа) қазіргі қолданыстағы ҚТҚ полигондарымен бірге есептік мерзімге (2050 ж) жою жоспарланып отыр. Бұл мақсатқа өнімділігі жинақталған және жаңадан пайда болған қалдықтарды қайта өңдеу үшін жеткілікті болуы керек қайта өңдеу және өртеу зауыттарын салу арқылы қол жеткізуге болады.</w:t>
      </w:r>
    </w:p>
    <w:bookmarkEnd w:id="363"/>
    <w:bookmarkStart w:name="z373" w:id="364"/>
    <w:p>
      <w:pPr>
        <w:spacing w:after="0"/>
        <w:ind w:left="0"/>
        <w:jc w:val="both"/>
      </w:pPr>
      <w:r>
        <w:rPr>
          <w:rFonts w:ascii="Times New Roman"/>
          <w:b w:val="false"/>
          <w:i w:val="false"/>
          <w:color w:val="000000"/>
          <w:sz w:val="28"/>
        </w:rPr>
        <w:t>
      Бірінші кезекте (2030 ж):</w:t>
      </w:r>
    </w:p>
    <w:bookmarkEnd w:id="364"/>
    <w:bookmarkStart w:name="z374" w:id="365"/>
    <w:p>
      <w:pPr>
        <w:spacing w:after="0"/>
        <w:ind w:left="0"/>
        <w:jc w:val="both"/>
      </w:pPr>
      <w:r>
        <w:rPr>
          <w:rFonts w:ascii="Times New Roman"/>
          <w:b w:val="false"/>
          <w:i w:val="false"/>
          <w:color w:val="000000"/>
          <w:sz w:val="28"/>
        </w:rPr>
        <w:t xml:space="preserve">
      -9,23 га алаңда 18 бірлік (64526 т) көлеміндегі рұқсат етілмеген қоқыс үйінділерін оларды ҚТҚ жаңа полигондарына ауыстыру арқылы жою; </w:t>
      </w:r>
    </w:p>
    <w:bookmarkEnd w:id="365"/>
    <w:bookmarkStart w:name="z375" w:id="366"/>
    <w:p>
      <w:pPr>
        <w:spacing w:after="0"/>
        <w:ind w:left="0"/>
        <w:jc w:val="both"/>
      </w:pPr>
      <w:r>
        <w:rPr>
          <w:rFonts w:ascii="Times New Roman"/>
          <w:b w:val="false"/>
          <w:i w:val="false"/>
          <w:color w:val="000000"/>
          <w:sz w:val="28"/>
        </w:rPr>
        <w:t xml:space="preserve">
      -өнімділігі жылына 250 мың тонна қоқыс өңдеу зауытын салу; </w:t>
      </w:r>
    </w:p>
    <w:bookmarkEnd w:id="366"/>
    <w:bookmarkStart w:name="z376" w:id="367"/>
    <w:p>
      <w:pPr>
        <w:spacing w:after="0"/>
        <w:ind w:left="0"/>
        <w:jc w:val="both"/>
      </w:pPr>
      <w:r>
        <w:rPr>
          <w:rFonts w:ascii="Times New Roman"/>
          <w:b w:val="false"/>
          <w:i w:val="false"/>
          <w:color w:val="000000"/>
          <w:sz w:val="28"/>
        </w:rPr>
        <w:t>
      -ауданы 35 га болатын 3 ҚТҚ полигонын салу;</w:t>
      </w:r>
    </w:p>
    <w:bookmarkEnd w:id="367"/>
    <w:bookmarkStart w:name="z377" w:id="368"/>
    <w:p>
      <w:pPr>
        <w:spacing w:after="0"/>
        <w:ind w:left="0"/>
        <w:jc w:val="both"/>
      </w:pPr>
      <w:r>
        <w:rPr>
          <w:rFonts w:ascii="Times New Roman"/>
          <w:b w:val="false"/>
          <w:i w:val="false"/>
          <w:color w:val="000000"/>
          <w:sz w:val="28"/>
        </w:rPr>
        <w:t>
      -қоқыс контейнерлерін орнату (V=1,5 м3) – 1193 дана.;</w:t>
      </w:r>
    </w:p>
    <w:bookmarkEnd w:id="368"/>
    <w:bookmarkStart w:name="z378" w:id="369"/>
    <w:p>
      <w:pPr>
        <w:spacing w:after="0"/>
        <w:ind w:left="0"/>
        <w:jc w:val="both"/>
      </w:pPr>
      <w:r>
        <w:rPr>
          <w:rFonts w:ascii="Times New Roman"/>
          <w:b w:val="false"/>
          <w:i w:val="false"/>
          <w:color w:val="000000"/>
          <w:sz w:val="28"/>
        </w:rPr>
        <w:t>
      -КО-440-8 маркалы қоқыс таситын көліктерді сатып алу (жылына 261,8 мың м³ (жылына 95,5 мың тонна) көлемінде ҚТҚ тасымалдау үшін күніне 2 рейс – 20 бірлік;</w:t>
      </w:r>
    </w:p>
    <w:bookmarkEnd w:id="369"/>
    <w:bookmarkStart w:name="z379" w:id="370"/>
    <w:p>
      <w:pPr>
        <w:spacing w:after="0"/>
        <w:ind w:left="0"/>
        <w:jc w:val="both"/>
      </w:pPr>
      <w:r>
        <w:rPr>
          <w:rFonts w:ascii="Times New Roman"/>
          <w:b w:val="false"/>
          <w:i w:val="false"/>
          <w:color w:val="000000"/>
          <w:sz w:val="28"/>
        </w:rPr>
        <w:t>
      -өнімділігі жылына 134 мың тонна қоқыс жағу зауытын салу, оның ішінде қайта өңдеу бойынша жылына 102 мың тонна және өртеу және электр энергиясын өндіру бойынша жылына 32,0 мың тонна;</w:t>
      </w:r>
    </w:p>
    <w:bookmarkEnd w:id="370"/>
    <w:bookmarkStart w:name="z380" w:id="371"/>
    <w:p>
      <w:pPr>
        <w:spacing w:after="0"/>
        <w:ind w:left="0"/>
        <w:jc w:val="both"/>
      </w:pPr>
      <w:r>
        <w:rPr>
          <w:rFonts w:ascii="Times New Roman"/>
          <w:b w:val="false"/>
          <w:i w:val="false"/>
          <w:color w:val="000000"/>
          <w:sz w:val="28"/>
        </w:rPr>
        <w:t>
      -жылына 134 мың тонна көлемінде қоқыс жағу зауытында қайта өңдеу үшін жинақталған қалдықтарды алып қою жоспарланып отыр;</w:t>
      </w:r>
    </w:p>
    <w:bookmarkEnd w:id="371"/>
    <w:bookmarkStart w:name="z381" w:id="372"/>
    <w:p>
      <w:pPr>
        <w:spacing w:after="0"/>
        <w:ind w:left="0"/>
        <w:jc w:val="both"/>
      </w:pPr>
      <w:r>
        <w:rPr>
          <w:rFonts w:ascii="Times New Roman"/>
          <w:b w:val="false"/>
          <w:i w:val="false"/>
          <w:color w:val="000000"/>
          <w:sz w:val="28"/>
        </w:rPr>
        <w:t>
      Аралық кезеңге (2040 ж):</w:t>
      </w:r>
    </w:p>
    <w:bookmarkEnd w:id="372"/>
    <w:bookmarkStart w:name="z382" w:id="373"/>
    <w:p>
      <w:pPr>
        <w:spacing w:after="0"/>
        <w:ind w:left="0"/>
        <w:jc w:val="both"/>
      </w:pPr>
      <w:r>
        <w:rPr>
          <w:rFonts w:ascii="Times New Roman"/>
          <w:b w:val="false"/>
          <w:i w:val="false"/>
          <w:color w:val="000000"/>
          <w:sz w:val="28"/>
        </w:rPr>
        <w:t>
      -жалпы саны 4018 дана қоқыс контейнерлерін орнату (V=1,5 м³).;</w:t>
      </w:r>
    </w:p>
    <w:bookmarkEnd w:id="373"/>
    <w:bookmarkStart w:name="z383" w:id="374"/>
    <w:p>
      <w:pPr>
        <w:spacing w:after="0"/>
        <w:ind w:left="0"/>
        <w:jc w:val="both"/>
      </w:pPr>
      <w:r>
        <w:rPr>
          <w:rFonts w:ascii="Times New Roman"/>
          <w:b w:val="false"/>
          <w:i w:val="false"/>
          <w:color w:val="000000"/>
          <w:sz w:val="28"/>
        </w:rPr>
        <w:t>
      -КО-440-8 маркалы қоқыс таситын көліктер санын (жылына 1017,6 мың м3 (жылына 254,4 мың т) көлемінде ҚТҚ тасымалдау үшін күніне 2 рейс) 77 бірлікке дейін ұлғайту жоспарланып отыр;</w:t>
      </w:r>
    </w:p>
    <w:bookmarkEnd w:id="374"/>
    <w:bookmarkStart w:name="z384" w:id="375"/>
    <w:p>
      <w:pPr>
        <w:spacing w:after="0"/>
        <w:ind w:left="0"/>
        <w:jc w:val="both"/>
      </w:pPr>
      <w:r>
        <w:rPr>
          <w:rFonts w:ascii="Times New Roman"/>
          <w:b w:val="false"/>
          <w:i w:val="false"/>
          <w:color w:val="000000"/>
          <w:sz w:val="28"/>
        </w:rPr>
        <w:t>
      Есептік мерзімге (2050 ж):</w:t>
      </w:r>
    </w:p>
    <w:bookmarkEnd w:id="375"/>
    <w:bookmarkStart w:name="z385" w:id="376"/>
    <w:p>
      <w:pPr>
        <w:spacing w:after="0"/>
        <w:ind w:left="0"/>
        <w:jc w:val="both"/>
      </w:pPr>
      <w:r>
        <w:rPr>
          <w:rFonts w:ascii="Times New Roman"/>
          <w:b w:val="false"/>
          <w:i w:val="false"/>
          <w:color w:val="000000"/>
          <w:sz w:val="28"/>
        </w:rPr>
        <w:t>
      -өнімділігі жылына 134 мың тонна екінші қоқыс жағу зауытын салу, оның ішінде қайта өңдеу бойынша жылына 102 мың тонна және өртеу және электр энергиясын өндіру бойынша жылына 32,0 мың тонна.</w:t>
      </w:r>
    </w:p>
    <w:bookmarkEnd w:id="376"/>
    <w:bookmarkStart w:name="z386" w:id="377"/>
    <w:p>
      <w:pPr>
        <w:spacing w:after="0"/>
        <w:ind w:left="0"/>
        <w:jc w:val="both"/>
      </w:pPr>
      <w:r>
        <w:rPr>
          <w:rFonts w:ascii="Times New Roman"/>
          <w:b w:val="false"/>
          <w:i w:val="false"/>
          <w:color w:val="000000"/>
          <w:sz w:val="28"/>
        </w:rPr>
        <w:t>
      -жалпы саны 7826 дана қоқыс контейнерлерін орнату (V=1,5 м3).;</w:t>
      </w:r>
    </w:p>
    <w:bookmarkEnd w:id="377"/>
    <w:bookmarkStart w:name="z387" w:id="378"/>
    <w:p>
      <w:pPr>
        <w:spacing w:after="0"/>
        <w:ind w:left="0"/>
        <w:jc w:val="both"/>
      </w:pPr>
      <w:r>
        <w:rPr>
          <w:rFonts w:ascii="Times New Roman"/>
          <w:b w:val="false"/>
          <w:i w:val="false"/>
          <w:color w:val="000000"/>
          <w:sz w:val="28"/>
        </w:rPr>
        <w:t>
      -КО-440-8 маркалы қоқыс таситын көліктер санын (1982,2 мың м3/жыл көлемінде (495,6 мың т/жыл) ҚТҚ тасымалдау үшін күніне 2 рейс) 151 данаға дейін ұлғайту жоспарланып отыр.</w:t>
      </w:r>
    </w:p>
    <w:bookmarkEnd w:id="378"/>
    <w:bookmarkStart w:name="z388" w:id="379"/>
    <w:p>
      <w:pPr>
        <w:spacing w:after="0"/>
        <w:ind w:left="0"/>
        <w:jc w:val="left"/>
      </w:pPr>
      <w:r>
        <w:rPr>
          <w:rFonts w:ascii="Times New Roman"/>
          <w:b/>
          <w:i w:val="false"/>
          <w:color w:val="000000"/>
        </w:rPr>
        <w:t xml:space="preserve"> 4-параграф. Жылумен жабдықтау</w:t>
      </w:r>
    </w:p>
    <w:bookmarkEnd w:id="379"/>
    <w:bookmarkStart w:name="z389" w:id="380"/>
    <w:p>
      <w:pPr>
        <w:spacing w:after="0"/>
        <w:ind w:left="0"/>
        <w:jc w:val="both"/>
      </w:pPr>
      <w:r>
        <w:rPr>
          <w:rFonts w:ascii="Times New Roman"/>
          <w:b w:val="false"/>
          <w:i w:val="false"/>
          <w:color w:val="000000"/>
          <w:sz w:val="28"/>
        </w:rPr>
        <w:t>
      Жаңа тұрғын үй және қоғамдық құрылыс есебінен Алатау қаласының есептік жылу жүктемесі мынадай:</w:t>
      </w:r>
    </w:p>
    <w:bookmarkEnd w:id="380"/>
    <w:bookmarkStart w:name="z390" w:id="381"/>
    <w:p>
      <w:pPr>
        <w:spacing w:after="0"/>
        <w:ind w:left="0"/>
        <w:jc w:val="both"/>
      </w:pPr>
      <w:r>
        <w:rPr>
          <w:rFonts w:ascii="Times New Roman"/>
          <w:b w:val="false"/>
          <w:i w:val="false"/>
          <w:color w:val="000000"/>
          <w:sz w:val="28"/>
        </w:rPr>
        <w:t>
      бірінші кезекте (2030 жыл) – 1479 Гкал/сағ;</w:t>
      </w:r>
    </w:p>
    <w:bookmarkEnd w:id="381"/>
    <w:bookmarkStart w:name="z391" w:id="382"/>
    <w:p>
      <w:pPr>
        <w:spacing w:after="0"/>
        <w:ind w:left="0"/>
        <w:jc w:val="both"/>
      </w:pPr>
      <w:r>
        <w:rPr>
          <w:rFonts w:ascii="Times New Roman"/>
          <w:b w:val="false"/>
          <w:i w:val="false"/>
          <w:color w:val="000000"/>
          <w:sz w:val="28"/>
        </w:rPr>
        <w:t>
      екінші кезекте (2040 жыл) – 3164 Гкал/сағ;</w:t>
      </w:r>
    </w:p>
    <w:bookmarkEnd w:id="382"/>
    <w:bookmarkStart w:name="z392" w:id="383"/>
    <w:p>
      <w:pPr>
        <w:spacing w:after="0"/>
        <w:ind w:left="0"/>
        <w:jc w:val="both"/>
      </w:pPr>
      <w:r>
        <w:rPr>
          <w:rFonts w:ascii="Times New Roman"/>
          <w:b w:val="false"/>
          <w:i w:val="false"/>
          <w:color w:val="000000"/>
          <w:sz w:val="28"/>
        </w:rPr>
        <w:t>
      есептік мерзімге (2050 жыл) – 5114 Гкал/сағ.</w:t>
      </w:r>
    </w:p>
    <w:bookmarkEnd w:id="383"/>
    <w:bookmarkStart w:name="z393" w:id="384"/>
    <w:p>
      <w:pPr>
        <w:spacing w:after="0"/>
        <w:ind w:left="0"/>
        <w:jc w:val="both"/>
      </w:pPr>
      <w:r>
        <w:rPr>
          <w:rFonts w:ascii="Times New Roman"/>
          <w:b w:val="false"/>
          <w:i w:val="false"/>
          <w:color w:val="000000"/>
          <w:sz w:val="28"/>
        </w:rPr>
        <w:t>
      Жобада көп қабатты құрылыстың жаңа аудандарын орталықтандырылған жылумен:</w:t>
      </w:r>
    </w:p>
    <w:bookmarkEnd w:id="384"/>
    <w:bookmarkStart w:name="z394" w:id="385"/>
    <w:p>
      <w:pPr>
        <w:spacing w:after="0"/>
        <w:ind w:left="0"/>
        <w:jc w:val="both"/>
      </w:pPr>
      <w:r>
        <w:rPr>
          <w:rFonts w:ascii="Times New Roman"/>
          <w:b w:val="false"/>
          <w:i w:val="false"/>
          <w:color w:val="000000"/>
          <w:sz w:val="28"/>
        </w:rPr>
        <w:t>
      -жылумен жабдықтаудың үнемділігін арттыру мақсатында заманауи газтурбиналық технологиялар (КоГТҚ) базасында жылу энергиясы мен электр энергиясының аралас өндірісін пайдалана отырып, жылумен жабдықтаудың жаңа көздерінен;</w:t>
      </w:r>
    </w:p>
    <w:bookmarkEnd w:id="385"/>
    <w:bookmarkStart w:name="z395" w:id="386"/>
    <w:p>
      <w:pPr>
        <w:spacing w:after="0"/>
        <w:ind w:left="0"/>
        <w:jc w:val="both"/>
      </w:pPr>
      <w:r>
        <w:rPr>
          <w:rFonts w:ascii="Times New Roman"/>
          <w:b w:val="false"/>
          <w:i w:val="false"/>
          <w:color w:val="000000"/>
          <w:sz w:val="28"/>
        </w:rPr>
        <w:t>
      -аудандық қазандықтардан қамту жоспарланып отыр.</w:t>
      </w:r>
    </w:p>
    <w:bookmarkEnd w:id="386"/>
    <w:bookmarkStart w:name="z396" w:id="387"/>
    <w:p>
      <w:pPr>
        <w:spacing w:after="0"/>
        <w:ind w:left="0"/>
        <w:jc w:val="both"/>
      </w:pPr>
      <w:r>
        <w:rPr>
          <w:rFonts w:ascii="Times New Roman"/>
          <w:b w:val="false"/>
          <w:i w:val="false"/>
          <w:color w:val="000000"/>
          <w:sz w:val="28"/>
        </w:rPr>
        <w:t>
      -сонымен қатар, Green district ауданының жылу балансына Қапшағай су қоймасының көл суын төмен потенциалды жылу көзі ретінде пайдалана отырып, жаңартылатын энергетика базасында жылумен жабдықтаудың экологиялық таза, дәстүрлі емес көздерін – жылу сорғыларын (ЖСС) тарту ұсынылады.</w:t>
      </w:r>
    </w:p>
    <w:bookmarkEnd w:id="387"/>
    <w:bookmarkStart w:name="z397" w:id="388"/>
    <w:p>
      <w:pPr>
        <w:spacing w:after="0"/>
        <w:ind w:left="0"/>
        <w:jc w:val="both"/>
      </w:pPr>
      <w:r>
        <w:rPr>
          <w:rFonts w:ascii="Times New Roman"/>
          <w:b w:val="false"/>
          <w:i w:val="false"/>
          <w:color w:val="000000"/>
          <w:sz w:val="28"/>
        </w:rPr>
        <w:t>
      Үй-жайлық құрылысты жылумен жабдықтау герметикалық жану камерасы бар толық зауыттық дайын автоматтандырылған қазандықтарды пайдалана отырып, автономды жылыту жүйелерінен (АЖЖ) жүзеге асыру болжанады.</w:t>
      </w:r>
    </w:p>
    <w:bookmarkEnd w:id="388"/>
    <w:bookmarkStart w:name="z398" w:id="389"/>
    <w:p>
      <w:pPr>
        <w:spacing w:after="0"/>
        <w:ind w:left="0"/>
        <w:jc w:val="both"/>
      </w:pPr>
      <w:r>
        <w:rPr>
          <w:rFonts w:ascii="Times New Roman"/>
          <w:b w:val="false"/>
          <w:i w:val="false"/>
          <w:color w:val="000000"/>
          <w:sz w:val="28"/>
        </w:rPr>
        <w:t>
      Жаңа өнеркәсіптік кәсіпорындарды табиғи газбен жылитын жылумен жабдықтаудың автономды көздерінен жылумен жабдықтау қарастырылған.</w:t>
      </w:r>
    </w:p>
    <w:bookmarkEnd w:id="389"/>
    <w:bookmarkStart w:name="z399" w:id="390"/>
    <w:p>
      <w:pPr>
        <w:spacing w:after="0"/>
        <w:ind w:left="0"/>
        <w:jc w:val="both"/>
      </w:pPr>
      <w:r>
        <w:rPr>
          <w:rFonts w:ascii="Times New Roman"/>
          <w:b w:val="false"/>
          <w:i w:val="false"/>
          <w:color w:val="000000"/>
          <w:sz w:val="28"/>
        </w:rPr>
        <w:t>
      Алатау қаласының жобалау шекарасына кіретін қазіргі кенттердің жылумен жабдықтау жүйелері сақталады.</w:t>
      </w:r>
    </w:p>
    <w:bookmarkEnd w:id="390"/>
    <w:bookmarkStart w:name="z400" w:id="391"/>
    <w:p>
      <w:pPr>
        <w:spacing w:after="0"/>
        <w:ind w:left="0"/>
        <w:jc w:val="both"/>
      </w:pPr>
      <w:r>
        <w:rPr>
          <w:rFonts w:ascii="Times New Roman"/>
          <w:b w:val="false"/>
          <w:i w:val="false"/>
          <w:color w:val="000000"/>
          <w:sz w:val="28"/>
        </w:rPr>
        <w:t>
      2050 жыл есептік мерзімге Алатау қаласын жылумен жабдықтау жүйесін дамыту үшін:</w:t>
      </w:r>
    </w:p>
    <w:bookmarkEnd w:id="391"/>
    <w:bookmarkStart w:name="z401" w:id="392"/>
    <w:p>
      <w:pPr>
        <w:spacing w:after="0"/>
        <w:ind w:left="0"/>
        <w:jc w:val="both"/>
      </w:pPr>
      <w:r>
        <w:rPr>
          <w:rFonts w:ascii="Times New Roman"/>
          <w:b w:val="false"/>
          <w:i w:val="false"/>
          <w:color w:val="000000"/>
          <w:sz w:val="28"/>
        </w:rPr>
        <w:t>
      -10 жаңа жылу көзін (КоГТҚ), жалпы жылу қуаты сағатына 3600 Гкал (әрқайсысы сағатына 200-ден 500 Гкал-ға дейін).</w:t>
      </w:r>
    </w:p>
    <w:bookmarkEnd w:id="392"/>
    <w:bookmarkStart w:name="z402" w:id="393"/>
    <w:p>
      <w:pPr>
        <w:spacing w:after="0"/>
        <w:ind w:left="0"/>
        <w:jc w:val="both"/>
      </w:pPr>
      <w:r>
        <w:rPr>
          <w:rFonts w:ascii="Times New Roman"/>
          <w:b w:val="false"/>
          <w:i w:val="false"/>
          <w:color w:val="000000"/>
          <w:sz w:val="28"/>
        </w:rPr>
        <w:t>
      -ЖСС, құрылымдық жылу қуаты сағатына 500 Гкал.</w:t>
      </w:r>
    </w:p>
    <w:bookmarkEnd w:id="393"/>
    <w:bookmarkStart w:name="z403" w:id="394"/>
    <w:p>
      <w:pPr>
        <w:spacing w:after="0"/>
        <w:ind w:left="0"/>
        <w:jc w:val="both"/>
      </w:pPr>
      <w:r>
        <w:rPr>
          <w:rFonts w:ascii="Times New Roman"/>
          <w:b w:val="false"/>
          <w:i w:val="false"/>
          <w:color w:val="000000"/>
          <w:sz w:val="28"/>
        </w:rPr>
        <w:t>
      -1-АҚ аудандық қазандығы, құрылымдық жылу қуаты сағатына 200 Гкал.</w:t>
      </w:r>
    </w:p>
    <w:bookmarkEnd w:id="394"/>
    <w:bookmarkStart w:name="z404" w:id="395"/>
    <w:p>
      <w:pPr>
        <w:spacing w:after="0"/>
        <w:ind w:left="0"/>
        <w:jc w:val="both"/>
      </w:pPr>
      <w:r>
        <w:rPr>
          <w:rFonts w:ascii="Times New Roman"/>
          <w:b w:val="false"/>
          <w:i w:val="false"/>
          <w:color w:val="000000"/>
          <w:sz w:val="28"/>
        </w:rPr>
        <w:t>
      -құрылымдық жылу қуаты сағатына 200 Гкал болатын "Гейт Сити" АҚ аудандық қазандығын пайдалануға беру.</w:t>
      </w:r>
    </w:p>
    <w:bookmarkEnd w:id="395"/>
    <w:bookmarkStart w:name="z405" w:id="396"/>
    <w:p>
      <w:pPr>
        <w:spacing w:after="0"/>
        <w:ind w:left="0"/>
        <w:jc w:val="both"/>
      </w:pPr>
      <w:r>
        <w:rPr>
          <w:rFonts w:ascii="Times New Roman"/>
          <w:b w:val="false"/>
          <w:i w:val="false"/>
          <w:color w:val="000000"/>
          <w:sz w:val="28"/>
        </w:rPr>
        <w:t>
      -ұзындығы 115 км магистральдық жылумен жабдықтау желілерін салу қажет. Желілерді төсеу микротоннелдеу әдісімен жүргізіледі.</w:t>
      </w:r>
    </w:p>
    <w:bookmarkEnd w:id="396"/>
    <w:bookmarkStart w:name="z406" w:id="397"/>
    <w:p>
      <w:pPr>
        <w:spacing w:after="0"/>
        <w:ind w:left="0"/>
        <w:jc w:val="both"/>
      </w:pPr>
      <w:r>
        <w:rPr>
          <w:rFonts w:ascii="Times New Roman"/>
          <w:b w:val="false"/>
          <w:i w:val="false"/>
          <w:color w:val="000000"/>
          <w:sz w:val="28"/>
        </w:rPr>
        <w:t>
      "Алатау қаласының бас жоспары" бекітілгеннен кейін:</w:t>
      </w:r>
    </w:p>
    <w:bookmarkEnd w:id="397"/>
    <w:bookmarkStart w:name="z407" w:id="398"/>
    <w:p>
      <w:pPr>
        <w:spacing w:after="0"/>
        <w:ind w:left="0"/>
        <w:jc w:val="both"/>
      </w:pPr>
      <w:r>
        <w:rPr>
          <w:rFonts w:ascii="Times New Roman"/>
          <w:b w:val="false"/>
          <w:i w:val="false"/>
          <w:color w:val="000000"/>
          <w:sz w:val="28"/>
        </w:rPr>
        <w:t>
      -жылумен жабдықтау объектілерін салу бойынша болжамды жылу жүктемелері мен техникалық шешімдерді және техникалық-экономикалық есептерді нақтылай отырып, жылумен жабдықтаудың салалық схемасын;</w:t>
      </w:r>
    </w:p>
    <w:bookmarkEnd w:id="398"/>
    <w:bookmarkStart w:name="z408" w:id="399"/>
    <w:p>
      <w:pPr>
        <w:spacing w:after="0"/>
        <w:ind w:left="0"/>
        <w:jc w:val="both"/>
      </w:pPr>
      <w:r>
        <w:rPr>
          <w:rFonts w:ascii="Times New Roman"/>
          <w:b w:val="false"/>
          <w:i w:val="false"/>
          <w:color w:val="000000"/>
          <w:sz w:val="28"/>
        </w:rPr>
        <w:t xml:space="preserve">
      -экономикалық тиімділікті бағалай және қаржыландыру схемасын айқындай отырып, жылумен жабдықтау объектілері құрылысының ТЭН-ін әзірлеп, ұсынылатын шешімдерді нақтылау қажет. </w:t>
      </w:r>
    </w:p>
    <w:bookmarkEnd w:id="399"/>
    <w:bookmarkStart w:name="z409" w:id="400"/>
    <w:p>
      <w:pPr>
        <w:spacing w:after="0"/>
        <w:ind w:left="0"/>
        <w:jc w:val="left"/>
      </w:pPr>
      <w:r>
        <w:rPr>
          <w:rFonts w:ascii="Times New Roman"/>
          <w:b/>
          <w:i w:val="false"/>
          <w:color w:val="000000"/>
        </w:rPr>
        <w:t xml:space="preserve"> 5-параграф. Газбен жабдықтау</w:t>
      </w:r>
    </w:p>
    <w:bookmarkEnd w:id="400"/>
    <w:bookmarkStart w:name="z410" w:id="401"/>
    <w:p>
      <w:pPr>
        <w:spacing w:after="0"/>
        <w:ind w:left="0"/>
        <w:jc w:val="both"/>
      </w:pPr>
      <w:r>
        <w:rPr>
          <w:rFonts w:ascii="Times New Roman"/>
          <w:b w:val="false"/>
          <w:i w:val="false"/>
          <w:color w:val="000000"/>
          <w:sz w:val="28"/>
        </w:rPr>
        <w:t>
      Алатау қаласы үшін тамақ дайындау, ЫСЖ, тұрғын және қоғамдық ғимараттарды, өнеркәсіпті жылыту және желдету шығындарын қамтитын табиғи газдың жалпы жылдық шығыны:</w:t>
      </w:r>
    </w:p>
    <w:bookmarkEnd w:id="401"/>
    <w:bookmarkStart w:name="z411" w:id="402"/>
    <w:p>
      <w:pPr>
        <w:spacing w:after="0"/>
        <w:ind w:left="0"/>
        <w:jc w:val="both"/>
      </w:pPr>
      <w:r>
        <w:rPr>
          <w:rFonts w:ascii="Times New Roman"/>
          <w:b w:val="false"/>
          <w:i w:val="false"/>
          <w:color w:val="000000"/>
          <w:sz w:val="28"/>
        </w:rPr>
        <w:t>
      бірінші кезекте 2030 жылы - 533,1 млн. м3;</w:t>
      </w:r>
    </w:p>
    <w:bookmarkEnd w:id="402"/>
    <w:bookmarkStart w:name="z412" w:id="403"/>
    <w:p>
      <w:pPr>
        <w:spacing w:after="0"/>
        <w:ind w:left="0"/>
        <w:jc w:val="both"/>
      </w:pPr>
      <w:r>
        <w:rPr>
          <w:rFonts w:ascii="Times New Roman"/>
          <w:b w:val="false"/>
          <w:i w:val="false"/>
          <w:color w:val="000000"/>
          <w:sz w:val="28"/>
        </w:rPr>
        <w:t>
      екінші кезекте 2040 жылы - 1 498,0 млн. м3;</w:t>
      </w:r>
    </w:p>
    <w:bookmarkEnd w:id="403"/>
    <w:bookmarkStart w:name="z413" w:id="404"/>
    <w:p>
      <w:pPr>
        <w:spacing w:after="0"/>
        <w:ind w:left="0"/>
        <w:jc w:val="both"/>
      </w:pPr>
      <w:r>
        <w:rPr>
          <w:rFonts w:ascii="Times New Roman"/>
          <w:b w:val="false"/>
          <w:i w:val="false"/>
          <w:color w:val="000000"/>
          <w:sz w:val="28"/>
        </w:rPr>
        <w:t>
      есептік мерзімде 2050 жылы - 1 833,1 млн. м3.</w:t>
      </w:r>
    </w:p>
    <w:bookmarkEnd w:id="404"/>
    <w:bookmarkStart w:name="z414" w:id="405"/>
    <w:p>
      <w:pPr>
        <w:spacing w:after="0"/>
        <w:ind w:left="0"/>
        <w:jc w:val="both"/>
      </w:pPr>
      <w:r>
        <w:rPr>
          <w:rFonts w:ascii="Times New Roman"/>
          <w:b w:val="false"/>
          <w:i w:val="false"/>
          <w:color w:val="000000"/>
          <w:sz w:val="28"/>
        </w:rPr>
        <w:t>
      Алатау қаласын табиғи газбен қамтамасыз ету үшін, ҚХР-ның "Қазақстан-Қытай" МГ-мен табиғи газ жіберу жөніндегі уәкілетті ұйымдарымен келісім жасау мүмкіндігін қарастыру қажет немесе "ББШ" МГ-дан Tip-3 жалғастырғышына дейін ғана емес, сондай-ақ Tip-3-тен жобаланатын аумақтың шекараларына дейін де магистральдық газ құбырын салуды көздеу қажет. Сондай-ақ, жобада "Ұзынағаш" өлшеу торабына ұқсас өлшеу торабы станциясын салу ұсынылады.</w:t>
      </w:r>
    </w:p>
    <w:bookmarkEnd w:id="405"/>
    <w:bookmarkStart w:name="z415" w:id="406"/>
    <w:p>
      <w:pPr>
        <w:spacing w:after="0"/>
        <w:ind w:left="0"/>
        <w:jc w:val="both"/>
      </w:pPr>
      <w:r>
        <w:rPr>
          <w:rFonts w:ascii="Times New Roman"/>
          <w:b w:val="false"/>
          <w:i w:val="false"/>
          <w:color w:val="000000"/>
          <w:sz w:val="28"/>
        </w:rPr>
        <w:t>
      Жобада 2050 жылға дейін жаңа АГТС салу және қосымша 900 000 м3/сағ өткізу қабілеттілігіне жету үшін, қолданыстағы АГТС-терді жаңғырту ұсынылады.</w:t>
      </w:r>
    </w:p>
    <w:bookmarkEnd w:id="406"/>
    <w:bookmarkStart w:name="z416" w:id="407"/>
    <w:p>
      <w:pPr>
        <w:spacing w:after="0"/>
        <w:ind w:left="0"/>
        <w:jc w:val="both"/>
      </w:pPr>
      <w:r>
        <w:rPr>
          <w:rFonts w:ascii="Times New Roman"/>
          <w:b w:val="false"/>
          <w:i w:val="false"/>
          <w:color w:val="000000"/>
          <w:sz w:val="28"/>
        </w:rPr>
        <w:t>
      2040 жылға дейінгі кезеңде мынадай АГТС-тарды жаңғырту және қуаттарын ұлғайту қажет:</w:t>
      </w:r>
    </w:p>
    <w:bookmarkEnd w:id="407"/>
    <w:bookmarkStart w:name="z417" w:id="408"/>
    <w:p>
      <w:pPr>
        <w:spacing w:after="0"/>
        <w:ind w:left="0"/>
        <w:jc w:val="both"/>
      </w:pPr>
      <w:r>
        <w:rPr>
          <w:rFonts w:ascii="Times New Roman"/>
          <w:b w:val="false"/>
          <w:i w:val="false"/>
          <w:color w:val="000000"/>
          <w:sz w:val="28"/>
        </w:rPr>
        <w:t>
      қуаттылығын 150 000 м3/сағ дейін ұлғайта отырып, "Байсерке" АГТС,</w:t>
      </w:r>
    </w:p>
    <w:bookmarkEnd w:id="408"/>
    <w:bookmarkStart w:name="z418" w:id="409"/>
    <w:p>
      <w:pPr>
        <w:spacing w:after="0"/>
        <w:ind w:left="0"/>
        <w:jc w:val="both"/>
      </w:pPr>
      <w:r>
        <w:rPr>
          <w:rFonts w:ascii="Times New Roman"/>
          <w:b w:val="false"/>
          <w:i w:val="false"/>
          <w:color w:val="000000"/>
          <w:sz w:val="28"/>
        </w:rPr>
        <w:t>
      қуаттылығын 100 000 м3/сғ дейін ұлғайта отырып, "Гейт сити" АГТС,</w:t>
      </w:r>
    </w:p>
    <w:bookmarkEnd w:id="409"/>
    <w:bookmarkStart w:name="z419" w:id="410"/>
    <w:p>
      <w:pPr>
        <w:spacing w:after="0"/>
        <w:ind w:left="0"/>
        <w:jc w:val="both"/>
      </w:pPr>
      <w:r>
        <w:rPr>
          <w:rFonts w:ascii="Times New Roman"/>
          <w:b w:val="false"/>
          <w:i w:val="false"/>
          <w:color w:val="000000"/>
          <w:sz w:val="28"/>
        </w:rPr>
        <w:t>
      қуаттылығын 100 000 м3/сағ дейін ұлғайта отырып, "Жетіген" АГТС жаңғырту қажет.</w:t>
      </w:r>
    </w:p>
    <w:bookmarkEnd w:id="410"/>
    <w:bookmarkStart w:name="z420" w:id="411"/>
    <w:p>
      <w:pPr>
        <w:spacing w:after="0"/>
        <w:ind w:left="0"/>
        <w:jc w:val="both"/>
      </w:pPr>
      <w:r>
        <w:rPr>
          <w:rFonts w:ascii="Times New Roman"/>
          <w:b w:val="false"/>
          <w:i w:val="false"/>
          <w:color w:val="000000"/>
          <w:sz w:val="28"/>
        </w:rPr>
        <w:t>
      2050 жылға дейінгі есептік мерзімде қуаттылығы 200 000 м3/сағ және 250 000 м3/сағ болатын екі АГТС салу қажет.</w:t>
      </w:r>
    </w:p>
    <w:bookmarkEnd w:id="411"/>
    <w:bookmarkStart w:name="z421" w:id="412"/>
    <w:p>
      <w:pPr>
        <w:spacing w:after="0"/>
        <w:ind w:left="0"/>
        <w:jc w:val="both"/>
      </w:pPr>
      <w:r>
        <w:rPr>
          <w:rFonts w:ascii="Times New Roman"/>
          <w:b w:val="false"/>
          <w:i w:val="false"/>
          <w:color w:val="000000"/>
          <w:sz w:val="28"/>
        </w:rPr>
        <w:t xml:space="preserve">
      Оптимистік сценарий үшін газды тұтыну 100 % пайыздық қамтуға есептелген. </w:t>
      </w:r>
    </w:p>
    <w:bookmarkEnd w:id="412"/>
    <w:bookmarkStart w:name="z422" w:id="413"/>
    <w:p>
      <w:pPr>
        <w:spacing w:after="0"/>
        <w:ind w:left="0"/>
        <w:jc w:val="both"/>
      </w:pPr>
      <w:r>
        <w:rPr>
          <w:rFonts w:ascii="Times New Roman"/>
          <w:b w:val="false"/>
          <w:i w:val="false"/>
          <w:color w:val="000000"/>
          <w:sz w:val="28"/>
        </w:rPr>
        <w:t>
      Пессимистік сценарийде газбен қамту толық емес. Бірінші орында халық (тамақ дайындау, ЫСЖ, жылыту және желдету) басымдықта, екінші орында қоғамдық ғимараттарды жылыту және желдету, содан кейін ғана газ көлемі бар болған жағдайда өнеркәсіп секторы қамтылады.</w:t>
      </w:r>
    </w:p>
    <w:bookmarkEnd w:id="413"/>
    <w:bookmarkStart w:name="z423" w:id="414"/>
    <w:p>
      <w:pPr>
        <w:spacing w:after="0"/>
        <w:ind w:left="0"/>
        <w:jc w:val="both"/>
      </w:pPr>
      <w:r>
        <w:rPr>
          <w:rFonts w:ascii="Times New Roman"/>
          <w:b w:val="false"/>
          <w:i w:val="false"/>
          <w:color w:val="000000"/>
          <w:sz w:val="28"/>
        </w:rPr>
        <w:t>
      Газ құбырларының тарату желілерін полиэтилен құбырларын пайдалана отырып, жерасты тәсілмен тарту қажет. Газбен жабдықтау желілерін микротоннелдеу технологиясы бойынша төсеу қажет.</w:t>
      </w:r>
    </w:p>
    <w:bookmarkEnd w:id="414"/>
    <w:bookmarkStart w:name="z424" w:id="415"/>
    <w:p>
      <w:pPr>
        <w:spacing w:after="0"/>
        <w:ind w:left="0"/>
        <w:jc w:val="both"/>
      </w:pPr>
      <w:r>
        <w:rPr>
          <w:rFonts w:ascii="Times New Roman"/>
          <w:b w:val="false"/>
          <w:i w:val="false"/>
          <w:color w:val="000000"/>
          <w:sz w:val="28"/>
        </w:rPr>
        <w:t>
      "Алатау қаласының бас жоспары" бекітілгеннен кейін:</w:t>
      </w:r>
    </w:p>
    <w:bookmarkEnd w:id="415"/>
    <w:bookmarkStart w:name="z425" w:id="416"/>
    <w:p>
      <w:pPr>
        <w:spacing w:after="0"/>
        <w:ind w:left="0"/>
        <w:jc w:val="both"/>
      </w:pPr>
      <w:r>
        <w:rPr>
          <w:rFonts w:ascii="Times New Roman"/>
          <w:b w:val="false"/>
          <w:i w:val="false"/>
          <w:color w:val="000000"/>
          <w:sz w:val="28"/>
        </w:rPr>
        <w:t>
      -газбен жабдықтау объектілерін салу бойынша газдың болжамды көлемі мен техникалық шешімдерін және техникалық-экономикалық есептерді нақтылай отырып, газбен жабдықтаудың салалық схемасын;</w:t>
      </w:r>
    </w:p>
    <w:bookmarkEnd w:id="416"/>
    <w:bookmarkStart w:name="z426" w:id="417"/>
    <w:p>
      <w:pPr>
        <w:spacing w:after="0"/>
        <w:ind w:left="0"/>
        <w:jc w:val="both"/>
      </w:pPr>
      <w:r>
        <w:rPr>
          <w:rFonts w:ascii="Times New Roman"/>
          <w:b w:val="false"/>
          <w:i w:val="false"/>
          <w:color w:val="000000"/>
          <w:sz w:val="28"/>
        </w:rPr>
        <w:t>
      -экономикалық тиімділікті бағалай және қаржыландыру схемасын айқындап, газбен жабдықтау объектілері құрылысының ТЭН-ін әзірлей отырып, ұсынылған шешімдерді нақтылау қажет.</w:t>
      </w:r>
    </w:p>
    <w:bookmarkEnd w:id="417"/>
    <w:bookmarkStart w:name="z427" w:id="418"/>
    <w:p>
      <w:pPr>
        <w:spacing w:after="0"/>
        <w:ind w:left="0"/>
        <w:jc w:val="left"/>
      </w:pPr>
      <w:r>
        <w:rPr>
          <w:rFonts w:ascii="Times New Roman"/>
          <w:b/>
          <w:i w:val="false"/>
          <w:color w:val="000000"/>
        </w:rPr>
        <w:t xml:space="preserve"> 6-параграф. Электрмен жабдықтау</w:t>
      </w:r>
    </w:p>
    <w:bookmarkEnd w:id="418"/>
    <w:bookmarkStart w:name="z428" w:id="419"/>
    <w:p>
      <w:pPr>
        <w:spacing w:after="0"/>
        <w:ind w:left="0"/>
        <w:jc w:val="both"/>
      </w:pPr>
      <w:r>
        <w:rPr>
          <w:rFonts w:ascii="Times New Roman"/>
          <w:b w:val="false"/>
          <w:i w:val="false"/>
          <w:color w:val="000000"/>
          <w:sz w:val="28"/>
        </w:rPr>
        <w:t>
      2050 жылға дейінгі келешекте жобаланып жатқан Алатау қаласын электрмен жабдықтау жүйесін дамытуды қолданыстағы станцияларды кеңейту, сондай-ақ жаңа энергия көздерін енгізу есебінен жүзеге асыру көзделіп отыр. Алатау қаласының аумағында жалпы қуаты 853 МВт когенерациялы газ- турбиналы қондырғылар салу көзделіп отыр, іске қосу бойынша жылдарға бөлінген – 2030 жылы 182 МВт, 2040 жылы – 244 МВт, 2050 жылы – 427 МВт.</w:t>
      </w:r>
    </w:p>
    <w:bookmarkEnd w:id="419"/>
    <w:bookmarkStart w:name="z429" w:id="420"/>
    <w:p>
      <w:pPr>
        <w:spacing w:after="0"/>
        <w:ind w:left="0"/>
        <w:jc w:val="both"/>
      </w:pPr>
      <w:r>
        <w:rPr>
          <w:rFonts w:ascii="Times New Roman"/>
          <w:b w:val="false"/>
          <w:i w:val="false"/>
          <w:color w:val="000000"/>
          <w:sz w:val="28"/>
        </w:rPr>
        <w:t>
      2050 жылға дейінгі келешекке Алатау қаласының электр тұтыну және электр жүктемелерінің шамалары:</w:t>
      </w:r>
    </w:p>
    <w:bookmarkEnd w:id="420"/>
    <w:bookmarkStart w:name="z430" w:id="421"/>
    <w:p>
      <w:pPr>
        <w:spacing w:after="0"/>
        <w:ind w:left="0"/>
        <w:jc w:val="both"/>
      </w:pPr>
      <w:r>
        <w:rPr>
          <w:rFonts w:ascii="Times New Roman"/>
          <w:b w:val="false"/>
          <w:i w:val="false"/>
          <w:color w:val="000000"/>
          <w:sz w:val="28"/>
        </w:rPr>
        <w:t>
      бірінші кезекте, 2030 жылы – электр тұтыну 2200 млн. кВт.сағ; электр жүктемесі 376 МВт;</w:t>
      </w:r>
    </w:p>
    <w:bookmarkEnd w:id="421"/>
    <w:bookmarkStart w:name="z431" w:id="422"/>
    <w:p>
      <w:pPr>
        <w:spacing w:after="0"/>
        <w:ind w:left="0"/>
        <w:jc w:val="both"/>
      </w:pPr>
      <w:r>
        <w:rPr>
          <w:rFonts w:ascii="Times New Roman"/>
          <w:b w:val="false"/>
          <w:i w:val="false"/>
          <w:color w:val="000000"/>
          <w:sz w:val="28"/>
        </w:rPr>
        <w:t>
      екінші кезекте, 2040 жыл – электр тұтыну 5400 млн.кВт.сағ; электр жүктемесі 933 МВт;</w:t>
      </w:r>
    </w:p>
    <w:bookmarkEnd w:id="422"/>
    <w:bookmarkStart w:name="z432" w:id="423"/>
    <w:p>
      <w:pPr>
        <w:spacing w:after="0"/>
        <w:ind w:left="0"/>
        <w:jc w:val="both"/>
      </w:pPr>
      <w:r>
        <w:rPr>
          <w:rFonts w:ascii="Times New Roman"/>
          <w:b w:val="false"/>
          <w:i w:val="false"/>
          <w:color w:val="000000"/>
          <w:sz w:val="28"/>
        </w:rPr>
        <w:t>
      есептік мерзімде, 2050 жыл - электр тұтыну 10700 млн. кВт.сағ; электр жүктемесі 1837 МВт.</w:t>
      </w:r>
    </w:p>
    <w:bookmarkEnd w:id="423"/>
    <w:bookmarkStart w:name="z433" w:id="424"/>
    <w:p>
      <w:pPr>
        <w:spacing w:after="0"/>
        <w:ind w:left="0"/>
        <w:jc w:val="both"/>
      </w:pPr>
      <w:r>
        <w:rPr>
          <w:rFonts w:ascii="Times New Roman"/>
          <w:b w:val="false"/>
          <w:i w:val="false"/>
          <w:color w:val="000000"/>
          <w:sz w:val="28"/>
        </w:rPr>
        <w:t>
      Алатау қаласын электрмен жабдықтау жүйесін дамытудың негізгі бағыты:</w:t>
      </w:r>
    </w:p>
    <w:bookmarkEnd w:id="424"/>
    <w:bookmarkStart w:name="z434" w:id="425"/>
    <w:p>
      <w:pPr>
        <w:spacing w:after="0"/>
        <w:ind w:left="0"/>
        <w:jc w:val="both"/>
      </w:pPr>
      <w:r>
        <w:rPr>
          <w:rFonts w:ascii="Times New Roman"/>
          <w:b w:val="false"/>
          <w:i w:val="false"/>
          <w:color w:val="000000"/>
          <w:sz w:val="28"/>
        </w:rPr>
        <w:t>
      -220 кВ сыртқы желілерді күшейту;</w:t>
      </w:r>
    </w:p>
    <w:bookmarkEnd w:id="425"/>
    <w:bookmarkStart w:name="z435" w:id="426"/>
    <w:p>
      <w:pPr>
        <w:spacing w:after="0"/>
        <w:ind w:left="0"/>
        <w:jc w:val="both"/>
      </w:pPr>
      <w:r>
        <w:rPr>
          <w:rFonts w:ascii="Times New Roman"/>
          <w:b w:val="false"/>
          <w:i w:val="false"/>
          <w:color w:val="000000"/>
          <w:sz w:val="28"/>
        </w:rPr>
        <w:t>
      -220/110 кВ жаңа тірек ҚС салу;</w:t>
      </w:r>
    </w:p>
    <w:bookmarkEnd w:id="426"/>
    <w:bookmarkStart w:name="z436" w:id="427"/>
    <w:p>
      <w:pPr>
        <w:spacing w:after="0"/>
        <w:ind w:left="0"/>
        <w:jc w:val="both"/>
      </w:pPr>
      <w:r>
        <w:rPr>
          <w:rFonts w:ascii="Times New Roman"/>
          <w:b w:val="false"/>
          <w:i w:val="false"/>
          <w:color w:val="000000"/>
          <w:sz w:val="28"/>
        </w:rPr>
        <w:t>
      -жаңа қоректендіргіш 110/10 кВ ҚС сала және жаңа КоГТҚ қуат беруді қамтамасыз ете отырып, кернеуі 110 кВ желілерді қалыптастыру;</w:t>
      </w:r>
    </w:p>
    <w:bookmarkEnd w:id="427"/>
    <w:bookmarkStart w:name="z437" w:id="428"/>
    <w:p>
      <w:pPr>
        <w:spacing w:after="0"/>
        <w:ind w:left="0"/>
        <w:jc w:val="both"/>
      </w:pPr>
      <w:r>
        <w:rPr>
          <w:rFonts w:ascii="Times New Roman"/>
          <w:b w:val="false"/>
          <w:i w:val="false"/>
          <w:color w:val="000000"/>
          <w:sz w:val="28"/>
        </w:rPr>
        <w:t>
      -физикалық және моральдық тұрғыда ескірген электр желілік объектілерді қайта құру және техникалық қайта жарақтандыру, трансформаторларды үлкен қуатқа ауыстыру, 35 кВ желілерді біртіндеп жоя отырып, жаңа 110 кВ КС салу;</w:t>
      </w:r>
    </w:p>
    <w:bookmarkEnd w:id="428"/>
    <w:bookmarkStart w:name="z438" w:id="429"/>
    <w:p>
      <w:pPr>
        <w:spacing w:after="0"/>
        <w:ind w:left="0"/>
        <w:jc w:val="both"/>
      </w:pPr>
      <w:r>
        <w:rPr>
          <w:rFonts w:ascii="Times New Roman"/>
          <w:b w:val="false"/>
          <w:i w:val="false"/>
          <w:color w:val="000000"/>
          <w:sz w:val="28"/>
        </w:rPr>
        <w:t>
      -қолданыстағы 500, 220, 110 кВ ӘЖ-ні қоныстану бөлігінен тысқа шығаруды немесе кабельдік орындауға ауыстыруды ұйымдастыра отырып қайта құру;</w:t>
      </w:r>
    </w:p>
    <w:bookmarkEnd w:id="429"/>
    <w:bookmarkStart w:name="z439" w:id="430"/>
    <w:p>
      <w:pPr>
        <w:spacing w:after="0"/>
        <w:ind w:left="0"/>
        <w:jc w:val="both"/>
      </w:pPr>
      <w:r>
        <w:rPr>
          <w:rFonts w:ascii="Times New Roman"/>
          <w:b w:val="false"/>
          <w:i w:val="false"/>
          <w:color w:val="000000"/>
          <w:sz w:val="28"/>
        </w:rPr>
        <w:t>
      -6 кВ желілерін 10 кВ кернеуге ауыстыру;</w:t>
      </w:r>
    </w:p>
    <w:bookmarkEnd w:id="430"/>
    <w:bookmarkStart w:name="z440" w:id="431"/>
    <w:p>
      <w:pPr>
        <w:spacing w:after="0"/>
        <w:ind w:left="0"/>
        <w:jc w:val="both"/>
      </w:pPr>
      <w:r>
        <w:rPr>
          <w:rFonts w:ascii="Times New Roman"/>
          <w:b w:val="false"/>
          <w:i w:val="false"/>
          <w:color w:val="000000"/>
          <w:sz w:val="28"/>
        </w:rPr>
        <w:t>
      -"ақылды қала" тұжырымдамасын енгізу, оның негізінде тұтынушыларда тікелей орнатылатын "ақылды" есептегіштер (Smart Meters) және "ақылды" желі (Smart Grid) жүйесі жатыр.</w:t>
      </w:r>
    </w:p>
    <w:bookmarkEnd w:id="431"/>
    <w:bookmarkStart w:name="z441" w:id="432"/>
    <w:p>
      <w:pPr>
        <w:spacing w:after="0"/>
        <w:ind w:left="0"/>
        <w:jc w:val="both"/>
      </w:pPr>
      <w:r>
        <w:rPr>
          <w:rFonts w:ascii="Times New Roman"/>
          <w:b w:val="false"/>
          <w:i w:val="false"/>
          <w:color w:val="000000"/>
          <w:sz w:val="28"/>
        </w:rPr>
        <w:t>
      -желілерді микротоннелдеу технологиясы бойынша төсеу.</w:t>
      </w:r>
    </w:p>
    <w:bookmarkEnd w:id="432"/>
    <w:bookmarkStart w:name="z442" w:id="433"/>
    <w:p>
      <w:pPr>
        <w:spacing w:after="0"/>
        <w:ind w:left="0"/>
        <w:jc w:val="both"/>
      </w:pPr>
      <w:r>
        <w:rPr>
          <w:rFonts w:ascii="Times New Roman"/>
          <w:b w:val="false"/>
          <w:i w:val="false"/>
          <w:color w:val="000000"/>
          <w:sz w:val="28"/>
        </w:rPr>
        <w:t>
      Алатау қаласының электрмен жабдықтау жүйесін дамытуды екі деңгейге бөлуге болады:</w:t>
      </w:r>
    </w:p>
    <w:bookmarkEnd w:id="433"/>
    <w:bookmarkStart w:name="z443" w:id="434"/>
    <w:p>
      <w:pPr>
        <w:spacing w:after="0"/>
        <w:ind w:left="0"/>
        <w:jc w:val="both"/>
      </w:pPr>
      <w:r>
        <w:rPr>
          <w:rFonts w:ascii="Times New Roman"/>
          <w:b w:val="false"/>
          <w:i w:val="false"/>
          <w:color w:val="000000"/>
          <w:sz w:val="28"/>
        </w:rPr>
        <w:t>
      -220 кВ кернеулі желілерді дамыту және реконструкциялау;</w:t>
      </w:r>
    </w:p>
    <w:bookmarkEnd w:id="434"/>
    <w:bookmarkStart w:name="z444" w:id="435"/>
    <w:p>
      <w:pPr>
        <w:spacing w:after="0"/>
        <w:ind w:left="0"/>
        <w:jc w:val="both"/>
      </w:pPr>
      <w:r>
        <w:rPr>
          <w:rFonts w:ascii="Times New Roman"/>
          <w:b w:val="false"/>
          <w:i w:val="false"/>
          <w:color w:val="000000"/>
          <w:sz w:val="28"/>
        </w:rPr>
        <w:t>
      -110 кВ кернеулі желілерді дамыту және реконструкциялау.</w:t>
      </w:r>
    </w:p>
    <w:bookmarkEnd w:id="435"/>
    <w:bookmarkStart w:name="z445" w:id="436"/>
    <w:p>
      <w:pPr>
        <w:spacing w:after="0"/>
        <w:ind w:left="0"/>
        <w:jc w:val="both"/>
      </w:pPr>
      <w:r>
        <w:rPr>
          <w:rFonts w:ascii="Times New Roman"/>
          <w:b w:val="false"/>
          <w:i w:val="false"/>
          <w:color w:val="000000"/>
          <w:sz w:val="28"/>
        </w:rPr>
        <w:t>
      "Алатау қаласының бас жоспары" бекітілгеннен кейін:</w:t>
      </w:r>
    </w:p>
    <w:bookmarkEnd w:id="436"/>
    <w:bookmarkStart w:name="z446" w:id="437"/>
    <w:p>
      <w:pPr>
        <w:spacing w:after="0"/>
        <w:ind w:left="0"/>
        <w:jc w:val="both"/>
      </w:pPr>
      <w:r>
        <w:rPr>
          <w:rFonts w:ascii="Times New Roman"/>
          <w:b w:val="false"/>
          <w:i w:val="false"/>
          <w:color w:val="000000"/>
          <w:sz w:val="28"/>
        </w:rPr>
        <w:t>
      -электрлік және техникалық-экономикалық есептеулер негізінде ҚС және ЭБЖ-ны бұзу, реконструкциялау және жаңа салу жөніндегі техникалық шешімдерді, болжамды электр жүктемелерін нақтылай отырып, электрмен жабдықтаудың салалық схемасын;</w:t>
      </w:r>
    </w:p>
    <w:bookmarkEnd w:id="437"/>
    <w:bookmarkStart w:name="z447" w:id="438"/>
    <w:p>
      <w:pPr>
        <w:spacing w:after="0"/>
        <w:ind w:left="0"/>
        <w:jc w:val="both"/>
      </w:pPr>
      <w:r>
        <w:rPr>
          <w:rFonts w:ascii="Times New Roman"/>
          <w:b w:val="false"/>
          <w:i w:val="false"/>
          <w:color w:val="000000"/>
          <w:sz w:val="28"/>
        </w:rPr>
        <w:t>
      -экономикалық тиімділікті бағалай және қаржыландыру схемасын айқындай отырып, электржелілік объектілер құрылысының ТЭН-ін (КС және ЭБЖ) әзірлеп, ұсынылатын шешімдерді нақтылау қажет:</w:t>
      </w:r>
    </w:p>
    <w:bookmarkEnd w:id="438"/>
    <w:bookmarkStart w:name="z448" w:id="439"/>
    <w:p>
      <w:pPr>
        <w:spacing w:after="0"/>
        <w:ind w:left="0"/>
        <w:jc w:val="left"/>
      </w:pPr>
      <w:r>
        <w:rPr>
          <w:rFonts w:ascii="Times New Roman"/>
          <w:b/>
          <w:i w:val="false"/>
          <w:color w:val="000000"/>
        </w:rPr>
        <w:t xml:space="preserve"> 7-параграф. Байланыс және телекоммуникация</w:t>
      </w:r>
    </w:p>
    <w:bookmarkEnd w:id="439"/>
    <w:bookmarkStart w:name="z449" w:id="440"/>
    <w:p>
      <w:pPr>
        <w:spacing w:after="0"/>
        <w:ind w:left="0"/>
        <w:jc w:val="both"/>
      </w:pPr>
      <w:r>
        <w:rPr>
          <w:rFonts w:ascii="Times New Roman"/>
          <w:b w:val="false"/>
          <w:i w:val="false"/>
          <w:color w:val="000000"/>
          <w:sz w:val="28"/>
        </w:rPr>
        <w:t xml:space="preserve">
      Жобаланатын Алатау қаласының кез келген нүктесінде интернетке кең жолақты қолжетімділікті қамтамасыз ету үшін жобамен сымды, талшықты-оптикалық және сымсыз қолжетімділік арналарын біріктіретін интеграцияланған жүйені құру ұсынылады. Бұл ретте әуежайлар, вокзалдар және бизнес-орталықтар сияқты болжамды жоғары трафикті орындарда 5G технологиясы негізінде сымсыз қолжетімділік аймақтарын құруға ерекше назар аудару қажет. Желінің жоғары өткізу қабілеті мен сенімділігін қамтамасыз ету үшін, сымды байланыстың жеткізу желісінің құрылысы GPON технологиясына негізделуі керек. </w:t>
      </w:r>
    </w:p>
    <w:bookmarkEnd w:id="440"/>
    <w:bookmarkStart w:name="z450" w:id="441"/>
    <w:p>
      <w:pPr>
        <w:spacing w:after="0"/>
        <w:ind w:left="0"/>
        <w:jc w:val="both"/>
      </w:pPr>
      <w:r>
        <w:rPr>
          <w:rFonts w:ascii="Times New Roman"/>
          <w:b w:val="false"/>
          <w:i w:val="false"/>
          <w:color w:val="000000"/>
          <w:sz w:val="28"/>
        </w:rPr>
        <w:t xml:space="preserve">
      Жобада 2050 жылға дейінгі есептік кезеңдері бойынша Алатау қаласының байланыс және телекоммуникация абоненттерінің есебі жүргізілді, олардың негізінде цифрлық автоматты телефон станцияларының қажетті саны айқындалды. Алатау қаласының байланыс және телекоммуникация абоненттерінің жалпы саны 2050 жылға дейін 100 тұрғынға шаққанда 35 порттың телефон тығыздығымен 639 771 данаға тең болады деп күтілуде. Талшықты-оптикалық кабельдер үшін телефондық кабельдік кәрізді төсеу диаметрі 110 мм және 63 мм полиэтилен құбырларын қолдану арқылы жүзеге асырылуы тиіс. Байланыс және телекоммуникация желілерін төсеу микротоннелдеу тәсілі бойынша жүргізілсін. </w:t>
      </w:r>
    </w:p>
    <w:bookmarkEnd w:id="441"/>
    <w:bookmarkStart w:name="z451" w:id="442"/>
    <w:p>
      <w:pPr>
        <w:spacing w:after="0"/>
        <w:ind w:left="0"/>
        <w:jc w:val="left"/>
      </w:pPr>
      <w:r>
        <w:rPr>
          <w:rFonts w:ascii="Times New Roman"/>
          <w:b/>
          <w:i w:val="false"/>
          <w:color w:val="000000"/>
        </w:rPr>
        <w:t xml:space="preserve"> 8-параграф. Аумақты инженерлік даярлау</w:t>
      </w:r>
    </w:p>
    <w:bookmarkEnd w:id="442"/>
    <w:bookmarkStart w:name="z452" w:id="443"/>
    <w:p>
      <w:pPr>
        <w:spacing w:after="0"/>
        <w:ind w:left="0"/>
        <w:jc w:val="both"/>
      </w:pPr>
      <w:r>
        <w:rPr>
          <w:rFonts w:ascii="Times New Roman"/>
          <w:b w:val="false"/>
          <w:i w:val="false"/>
          <w:color w:val="000000"/>
          <w:sz w:val="28"/>
        </w:rPr>
        <w:t>
      Жерүсті ағынын ұйымдастыру</w:t>
      </w:r>
    </w:p>
    <w:bookmarkEnd w:id="443"/>
    <w:bookmarkStart w:name="z453" w:id="444"/>
    <w:p>
      <w:pPr>
        <w:spacing w:after="0"/>
        <w:ind w:left="0"/>
        <w:jc w:val="both"/>
      </w:pPr>
      <w:r>
        <w:rPr>
          <w:rFonts w:ascii="Times New Roman"/>
          <w:b w:val="false"/>
          <w:i w:val="false"/>
          <w:color w:val="000000"/>
          <w:sz w:val="28"/>
        </w:rPr>
        <w:t>
      Жобаланатын Алатау қаласы үшін жерүсті суын бұрудың жабық жүйесі қабылданды.</w:t>
      </w:r>
    </w:p>
    <w:bookmarkEnd w:id="444"/>
    <w:bookmarkStart w:name="z454" w:id="445"/>
    <w:p>
      <w:pPr>
        <w:spacing w:after="0"/>
        <w:ind w:left="0"/>
        <w:jc w:val="both"/>
      </w:pPr>
      <w:r>
        <w:rPr>
          <w:rFonts w:ascii="Times New Roman"/>
          <w:b w:val="false"/>
          <w:i w:val="false"/>
          <w:color w:val="000000"/>
          <w:sz w:val="28"/>
        </w:rPr>
        <w:t>
      Жобаланатын Алатау қаласының шекарасына кіретін қолданыстағы елді мекендердің аумағынан жер үсті ағындарын жинау және бұру аралас тәсілмен көзделген: жолдардың науалары, кюветтер бойынша ашық (жер үсті) және жабық (нөсер кәрізінің коллекторлары).</w:t>
      </w:r>
    </w:p>
    <w:bookmarkEnd w:id="445"/>
    <w:bookmarkStart w:name="z455" w:id="446"/>
    <w:p>
      <w:pPr>
        <w:spacing w:after="0"/>
        <w:ind w:left="0"/>
        <w:jc w:val="both"/>
      </w:pPr>
      <w:r>
        <w:rPr>
          <w:rFonts w:ascii="Times New Roman"/>
          <w:b w:val="false"/>
          <w:i w:val="false"/>
          <w:color w:val="000000"/>
          <w:sz w:val="28"/>
        </w:rPr>
        <w:t>
      Нөсер кәрізін жобалау үшін жобаланған аумақ 18 бассейнге бөлінген, олардың әрқайсысының өзіндік тазарту қондырғылары бар.</w:t>
      </w:r>
    </w:p>
    <w:bookmarkEnd w:id="446"/>
    <w:bookmarkStart w:name="z456" w:id="447"/>
    <w:p>
      <w:pPr>
        <w:spacing w:after="0"/>
        <w:ind w:left="0"/>
        <w:jc w:val="both"/>
      </w:pPr>
      <w:r>
        <w:rPr>
          <w:rFonts w:ascii="Times New Roman"/>
          <w:b w:val="false"/>
          <w:i w:val="false"/>
          <w:color w:val="000000"/>
          <w:sz w:val="28"/>
        </w:rPr>
        <w:t>
      Жобада нөсерлік кәріз коллекторларына арналған дәліздер көзделген.</w:t>
      </w:r>
    </w:p>
    <w:bookmarkEnd w:id="447"/>
    <w:bookmarkStart w:name="z457" w:id="448"/>
    <w:p>
      <w:pPr>
        <w:spacing w:after="0"/>
        <w:ind w:left="0"/>
        <w:jc w:val="both"/>
      </w:pPr>
      <w:r>
        <w:rPr>
          <w:rFonts w:ascii="Times New Roman"/>
          <w:b w:val="false"/>
          <w:i w:val="false"/>
          <w:color w:val="000000"/>
          <w:sz w:val="28"/>
        </w:rPr>
        <w:t xml:space="preserve">
      "Алатау қаласының бас жоспары" бекітілгеннен кейін: </w:t>
      </w:r>
    </w:p>
    <w:bookmarkEnd w:id="448"/>
    <w:bookmarkStart w:name="z458" w:id="449"/>
    <w:p>
      <w:pPr>
        <w:spacing w:after="0"/>
        <w:ind w:left="0"/>
        <w:jc w:val="both"/>
      </w:pPr>
      <w:r>
        <w:rPr>
          <w:rFonts w:ascii="Times New Roman"/>
          <w:b w:val="false"/>
          <w:i w:val="false"/>
          <w:color w:val="000000"/>
          <w:sz w:val="28"/>
        </w:rPr>
        <w:t>
      -нөсер кәрізінің болжамды көлемін және нөсер кәрізі объектілерін салу жөніндегі техникалық шешімдерді және техникалық-экономикалық есептерді нақтылай отырып, нөсер кәрізінің салалық схемасын;</w:t>
      </w:r>
    </w:p>
    <w:bookmarkEnd w:id="449"/>
    <w:bookmarkStart w:name="z459" w:id="450"/>
    <w:p>
      <w:pPr>
        <w:spacing w:after="0"/>
        <w:ind w:left="0"/>
        <w:jc w:val="both"/>
      </w:pPr>
      <w:r>
        <w:rPr>
          <w:rFonts w:ascii="Times New Roman"/>
          <w:b w:val="false"/>
          <w:i w:val="false"/>
          <w:color w:val="000000"/>
          <w:sz w:val="28"/>
        </w:rPr>
        <w:t>
      -экономикалық тиімділікті бағалай және қаржыландыру схемасын айқындай отырып, нөсерлік кәріз объектілері құрылысының ТЭН-ін әзірлеп, ұсынылатын шешімдерді нақтылау қажет.</w:t>
      </w:r>
    </w:p>
    <w:bookmarkEnd w:id="450"/>
    <w:bookmarkStart w:name="z460" w:id="451"/>
    <w:p>
      <w:pPr>
        <w:spacing w:after="0"/>
        <w:ind w:left="0"/>
        <w:jc w:val="both"/>
      </w:pPr>
      <w:r>
        <w:rPr>
          <w:rFonts w:ascii="Times New Roman"/>
          <w:b w:val="false"/>
          <w:i w:val="false"/>
          <w:color w:val="000000"/>
          <w:sz w:val="28"/>
        </w:rPr>
        <w:t>
      Жасыл екпелерді суаруды ұйымдастыру;</w:t>
      </w:r>
    </w:p>
    <w:bookmarkEnd w:id="451"/>
    <w:bookmarkStart w:name="z461" w:id="452"/>
    <w:p>
      <w:pPr>
        <w:spacing w:after="0"/>
        <w:ind w:left="0"/>
        <w:jc w:val="both"/>
      </w:pPr>
      <w:r>
        <w:rPr>
          <w:rFonts w:ascii="Times New Roman"/>
          <w:b w:val="false"/>
          <w:i w:val="false"/>
          <w:color w:val="000000"/>
          <w:sz w:val="28"/>
        </w:rPr>
        <w:t>
      Жобада жасыл екпелерді суаруды магистральдық арынды суару құбырларынан, таратушы құбырлардан және ашық арық желісінен тұратын суару жүйесінің көмегімен жүзеге асыру көзделеді. Суармалы сумен жабдықтау көзі жағалау аймақтары үшін (Green District) Қапшағай су қоймасының суы, қалған аумақта суармалы сумен жабдықтау техникалық су құбыры желілерінен және суармалы жуу машиналарынан тазартылған қалалық сарқынды сулармен суару арқылы жүргізіледі. Су бөлу пункттері тазартылған сарқынды суларды сұйылту желісіне бұратын құбыржолдарда орналасуы тиіс.</w:t>
      </w:r>
    </w:p>
    <w:bookmarkEnd w:id="452"/>
    <w:bookmarkStart w:name="z462" w:id="453"/>
    <w:p>
      <w:pPr>
        <w:spacing w:after="0"/>
        <w:ind w:left="0"/>
        <w:jc w:val="both"/>
      </w:pPr>
      <w:r>
        <w:rPr>
          <w:rFonts w:ascii="Times New Roman"/>
          <w:b w:val="false"/>
          <w:i w:val="false"/>
          <w:color w:val="000000"/>
          <w:sz w:val="28"/>
        </w:rPr>
        <w:t>
      Жыралардың пайда болуына қарсы күрес</w:t>
      </w:r>
    </w:p>
    <w:bookmarkEnd w:id="453"/>
    <w:bookmarkStart w:name="z463" w:id="454"/>
    <w:p>
      <w:pPr>
        <w:spacing w:after="0"/>
        <w:ind w:left="0"/>
        <w:jc w:val="both"/>
      </w:pPr>
      <w:r>
        <w:rPr>
          <w:rFonts w:ascii="Times New Roman"/>
          <w:b w:val="false"/>
          <w:i w:val="false"/>
          <w:color w:val="000000"/>
          <w:sz w:val="28"/>
        </w:rPr>
        <w:t>
      Жобада жер бедерін абаттандыру бойынша іс-шаралар, ағаш-бұта типі бойынша жолақ, таза қатарлармен араласқан тығыз құрылым құру ұсынылады.</w:t>
      </w:r>
    </w:p>
    <w:bookmarkEnd w:id="454"/>
    <w:bookmarkStart w:name="z464" w:id="455"/>
    <w:p>
      <w:pPr>
        <w:spacing w:after="0"/>
        <w:ind w:left="0"/>
        <w:jc w:val="both"/>
      </w:pPr>
      <w:r>
        <w:rPr>
          <w:rFonts w:ascii="Times New Roman"/>
          <w:b w:val="false"/>
          <w:i w:val="false"/>
          <w:color w:val="000000"/>
          <w:sz w:val="28"/>
        </w:rPr>
        <w:t>
      Аумақты жерасты сулары басудан қорғау</w:t>
      </w:r>
    </w:p>
    <w:bookmarkEnd w:id="455"/>
    <w:bookmarkStart w:name="z465" w:id="456"/>
    <w:p>
      <w:pPr>
        <w:spacing w:after="0"/>
        <w:ind w:left="0"/>
        <w:jc w:val="both"/>
      </w:pPr>
      <w:r>
        <w:rPr>
          <w:rFonts w:ascii="Times New Roman"/>
          <w:b w:val="false"/>
          <w:i w:val="false"/>
          <w:color w:val="000000"/>
          <w:sz w:val="28"/>
        </w:rPr>
        <w:t>
      Келешек құрылыс аумағында мыналар:</w:t>
      </w:r>
    </w:p>
    <w:bookmarkEnd w:id="456"/>
    <w:bookmarkStart w:name="z466" w:id="457"/>
    <w:p>
      <w:pPr>
        <w:spacing w:after="0"/>
        <w:ind w:left="0"/>
        <w:jc w:val="both"/>
      </w:pPr>
      <w:r>
        <w:rPr>
          <w:rFonts w:ascii="Times New Roman"/>
          <w:b w:val="false"/>
          <w:i w:val="false"/>
          <w:color w:val="000000"/>
          <w:sz w:val="28"/>
        </w:rPr>
        <w:t>
      -жаңадан игеріліп жатқан аумақтарда салынып жатқан ғимараттар мен құрылыстардың астына көлденең дренаж салу;</w:t>
      </w:r>
    </w:p>
    <w:bookmarkEnd w:id="457"/>
    <w:bookmarkStart w:name="z467" w:id="458"/>
    <w:p>
      <w:pPr>
        <w:spacing w:after="0"/>
        <w:ind w:left="0"/>
        <w:jc w:val="both"/>
      </w:pPr>
      <w:r>
        <w:rPr>
          <w:rFonts w:ascii="Times New Roman"/>
          <w:b w:val="false"/>
          <w:i w:val="false"/>
          <w:color w:val="000000"/>
          <w:sz w:val="28"/>
        </w:rPr>
        <w:t>
      -су өткізгіш инженерлік коммуникацияларды салу кезінде ілеспе дренаждарды орнату;</w:t>
      </w:r>
    </w:p>
    <w:bookmarkEnd w:id="458"/>
    <w:bookmarkStart w:name="z468" w:id="459"/>
    <w:p>
      <w:pPr>
        <w:spacing w:after="0"/>
        <w:ind w:left="0"/>
        <w:jc w:val="both"/>
      </w:pPr>
      <w:r>
        <w:rPr>
          <w:rFonts w:ascii="Times New Roman"/>
          <w:b w:val="false"/>
          <w:i w:val="false"/>
          <w:color w:val="000000"/>
          <w:sz w:val="28"/>
        </w:rPr>
        <w:t>
      -басқа коммуникациялардан төмен көмілген тік, сақиналы, көлденең немесе сәулелік дренаждарды салу арқылы құрғау нормалары 3,0 м-ден астам жекелеген бірегей ғимараттар мен құрылыстарды жеке қорғау ұсынылады.</w:t>
      </w:r>
    </w:p>
    <w:bookmarkEnd w:id="459"/>
    <w:bookmarkStart w:name="z469" w:id="460"/>
    <w:p>
      <w:pPr>
        <w:spacing w:after="0"/>
        <w:ind w:left="0"/>
        <w:jc w:val="both"/>
      </w:pPr>
      <w:r>
        <w:rPr>
          <w:rFonts w:ascii="Times New Roman"/>
          <w:b w:val="false"/>
          <w:i w:val="false"/>
          <w:color w:val="000000"/>
          <w:sz w:val="28"/>
        </w:rPr>
        <w:t>
      Аумақты су тасқынынан қорғау</w:t>
      </w:r>
    </w:p>
    <w:bookmarkEnd w:id="460"/>
    <w:bookmarkStart w:name="z470" w:id="461"/>
    <w:p>
      <w:pPr>
        <w:spacing w:after="0"/>
        <w:ind w:left="0"/>
        <w:jc w:val="both"/>
      </w:pPr>
      <w:r>
        <w:rPr>
          <w:rFonts w:ascii="Times New Roman"/>
          <w:b w:val="false"/>
          <w:i w:val="false"/>
          <w:color w:val="000000"/>
          <w:sz w:val="28"/>
        </w:rPr>
        <w:t>
      Өзен арналарының гидрологиялық сипаттамаларына байланысты өзен арналарын тиісті жағалауды нығайту көзделген, бұл:</w:t>
      </w:r>
    </w:p>
    <w:bookmarkEnd w:id="461"/>
    <w:bookmarkStart w:name="z471" w:id="462"/>
    <w:p>
      <w:pPr>
        <w:spacing w:after="0"/>
        <w:ind w:left="0"/>
        <w:jc w:val="both"/>
      </w:pPr>
      <w:r>
        <w:rPr>
          <w:rFonts w:ascii="Times New Roman"/>
          <w:b w:val="false"/>
          <w:i w:val="false"/>
          <w:color w:val="000000"/>
          <w:sz w:val="28"/>
        </w:rPr>
        <w:t>
      -су түбі мен жағалауларын монолитті темірбетонмен нығайту;</w:t>
      </w:r>
    </w:p>
    <w:bookmarkEnd w:id="462"/>
    <w:bookmarkStart w:name="z472" w:id="463"/>
    <w:p>
      <w:pPr>
        <w:spacing w:after="0"/>
        <w:ind w:left="0"/>
        <w:jc w:val="both"/>
      </w:pPr>
      <w:r>
        <w:rPr>
          <w:rFonts w:ascii="Times New Roman"/>
          <w:b w:val="false"/>
          <w:i w:val="false"/>
          <w:color w:val="000000"/>
          <w:sz w:val="28"/>
        </w:rPr>
        <w:t>
      -габион конструкцияларымен нығайту;</w:t>
      </w:r>
    </w:p>
    <w:bookmarkEnd w:id="463"/>
    <w:bookmarkStart w:name="z473" w:id="464"/>
    <w:p>
      <w:pPr>
        <w:spacing w:after="0"/>
        <w:ind w:left="0"/>
        <w:jc w:val="both"/>
      </w:pPr>
      <w:r>
        <w:rPr>
          <w:rFonts w:ascii="Times New Roman"/>
          <w:b w:val="false"/>
          <w:i w:val="false"/>
          <w:color w:val="000000"/>
          <w:sz w:val="28"/>
        </w:rPr>
        <w:t>
      -жағалау беткейін геоматпен нығайту;</w:t>
      </w:r>
    </w:p>
    <w:bookmarkEnd w:id="464"/>
    <w:bookmarkStart w:name="z474" w:id="465"/>
    <w:p>
      <w:pPr>
        <w:spacing w:after="0"/>
        <w:ind w:left="0"/>
        <w:jc w:val="both"/>
      </w:pPr>
      <w:r>
        <w:rPr>
          <w:rFonts w:ascii="Times New Roman"/>
          <w:b w:val="false"/>
          <w:i w:val="false"/>
          <w:color w:val="000000"/>
          <w:sz w:val="28"/>
        </w:rPr>
        <w:t>
      -жағалау желісін бойлай бетон парапет орнату;</w:t>
      </w:r>
    </w:p>
    <w:bookmarkEnd w:id="465"/>
    <w:bookmarkStart w:name="z475" w:id="466"/>
    <w:p>
      <w:pPr>
        <w:spacing w:after="0"/>
        <w:ind w:left="0"/>
        <w:jc w:val="both"/>
      </w:pPr>
      <w:r>
        <w:rPr>
          <w:rFonts w:ascii="Times New Roman"/>
          <w:b w:val="false"/>
          <w:i w:val="false"/>
          <w:color w:val="000000"/>
          <w:sz w:val="28"/>
        </w:rPr>
        <w:t>
      -қызыл сызықтар бойымен тас үйіндісін үйе отырып, жер бөгеттерін салу;</w:t>
      </w:r>
    </w:p>
    <w:bookmarkEnd w:id="466"/>
    <w:bookmarkStart w:name="z476" w:id="467"/>
    <w:p>
      <w:pPr>
        <w:spacing w:after="0"/>
        <w:ind w:left="0"/>
        <w:jc w:val="both"/>
      </w:pPr>
      <w:r>
        <w:rPr>
          <w:rFonts w:ascii="Times New Roman"/>
          <w:b w:val="false"/>
          <w:i w:val="false"/>
          <w:color w:val="000000"/>
          <w:sz w:val="28"/>
        </w:rPr>
        <w:t>
      -өзен арналарын қоқыс пен шөгінділерден механикалық тазарту (түбін тереңдету, жағалау сызығын жоспарлау, түзету) нұсқаларында оларды тұрақтандыруды және судың есептік шығыстарын кедергісіз өткізуді қамтамасыз етеді</w:t>
      </w:r>
    </w:p>
    <w:bookmarkEnd w:id="467"/>
    <w:bookmarkStart w:name="z477" w:id="468"/>
    <w:p>
      <w:pPr>
        <w:spacing w:after="0"/>
        <w:ind w:left="0"/>
        <w:jc w:val="both"/>
      </w:pPr>
      <w:r>
        <w:rPr>
          <w:rFonts w:ascii="Times New Roman"/>
          <w:b w:val="false"/>
          <w:i w:val="false"/>
          <w:color w:val="000000"/>
          <w:sz w:val="28"/>
        </w:rPr>
        <w:t>
      Қазіргі кездегі көлдер мен су айдындарын сапалы және қауіпсіз пайдалану үшін тұнбадан, табиғи ластанудан және басқа да қоқыстардан тазарту, табиғи экожүйенің бұзылуын болдырмау және демалыс жағдайларын жасау үшін одан әрі абаттандыру қарастырылған.</w:t>
      </w:r>
    </w:p>
    <w:bookmarkEnd w:id="468"/>
    <w:bookmarkStart w:name="z478" w:id="469"/>
    <w:p>
      <w:pPr>
        <w:spacing w:after="0"/>
        <w:ind w:left="0"/>
        <w:jc w:val="both"/>
      </w:pPr>
      <w:r>
        <w:rPr>
          <w:rFonts w:ascii="Times New Roman"/>
          <w:b w:val="false"/>
          <w:i w:val="false"/>
          <w:color w:val="000000"/>
          <w:sz w:val="28"/>
        </w:rPr>
        <w:t xml:space="preserve">
      Маусымдық үлгідегі, рекреациялық мақсаттағы 8 жаңа су айдынын құру көзделеді, оның ішінде 2-і Golden district аумағында және 6 тоған Growing district аумағында орналасады. </w:t>
      </w:r>
    </w:p>
    <w:bookmarkEnd w:id="469"/>
    <w:bookmarkStart w:name="z479" w:id="470"/>
    <w:p>
      <w:pPr>
        <w:spacing w:after="0"/>
        <w:ind w:left="0"/>
        <w:jc w:val="both"/>
      </w:pPr>
      <w:r>
        <w:rPr>
          <w:rFonts w:ascii="Times New Roman"/>
          <w:b w:val="false"/>
          <w:i w:val="false"/>
          <w:color w:val="000000"/>
          <w:sz w:val="28"/>
        </w:rPr>
        <w:t>
      "Алатау қаласының бас жоспары" бекітілгеннен кейін:</w:t>
      </w:r>
    </w:p>
    <w:bookmarkEnd w:id="470"/>
    <w:bookmarkStart w:name="z480" w:id="471"/>
    <w:p>
      <w:pPr>
        <w:spacing w:after="0"/>
        <w:ind w:left="0"/>
        <w:jc w:val="both"/>
      </w:pPr>
      <w:r>
        <w:rPr>
          <w:rFonts w:ascii="Times New Roman"/>
          <w:b w:val="false"/>
          <w:i w:val="false"/>
          <w:color w:val="000000"/>
          <w:sz w:val="28"/>
        </w:rPr>
        <w:t>
      -Қапшағай су қоймасының акваториясын өзгерту жобасын;</w:t>
      </w:r>
    </w:p>
    <w:bookmarkEnd w:id="471"/>
    <w:bookmarkStart w:name="z481" w:id="472"/>
    <w:p>
      <w:pPr>
        <w:spacing w:after="0"/>
        <w:ind w:left="0"/>
        <w:jc w:val="both"/>
      </w:pPr>
      <w:r>
        <w:rPr>
          <w:rFonts w:ascii="Times New Roman"/>
          <w:b w:val="false"/>
          <w:i w:val="false"/>
          <w:color w:val="000000"/>
          <w:sz w:val="28"/>
        </w:rPr>
        <w:t>
      -Қапшағай су қоймасының су қорғау аймақтары мен белдеулерін белгілеу жөніндегі жобалау құжаттамасын;</w:t>
      </w:r>
    </w:p>
    <w:bookmarkEnd w:id="472"/>
    <w:bookmarkStart w:name="z482" w:id="473"/>
    <w:p>
      <w:pPr>
        <w:spacing w:after="0"/>
        <w:ind w:left="0"/>
        <w:jc w:val="both"/>
      </w:pPr>
      <w:r>
        <w:rPr>
          <w:rFonts w:ascii="Times New Roman"/>
          <w:b w:val="false"/>
          <w:i w:val="false"/>
          <w:color w:val="000000"/>
          <w:sz w:val="28"/>
        </w:rPr>
        <w:t>
      -Аумақты инженерлік даярлау жүйесін дамыту ТЭН-ін әзірлеу қажет.</w:t>
      </w:r>
    </w:p>
    <w:bookmarkEnd w:id="473"/>
    <w:bookmarkStart w:name="z483" w:id="474"/>
    <w:p>
      <w:pPr>
        <w:spacing w:after="0"/>
        <w:ind w:left="0"/>
        <w:jc w:val="left"/>
      </w:pPr>
      <w:r>
        <w:rPr>
          <w:rFonts w:ascii="Times New Roman"/>
          <w:b/>
          <w:i w:val="false"/>
          <w:color w:val="000000"/>
        </w:rPr>
        <w:t xml:space="preserve"> 10-тарау. Қоршаған ортаны қорғау</w:t>
      </w:r>
    </w:p>
    <w:bookmarkEnd w:id="474"/>
    <w:bookmarkStart w:name="z484" w:id="475"/>
    <w:p>
      <w:pPr>
        <w:spacing w:after="0"/>
        <w:ind w:left="0"/>
        <w:jc w:val="both"/>
      </w:pPr>
      <w:r>
        <w:rPr>
          <w:rFonts w:ascii="Times New Roman"/>
          <w:b w:val="false"/>
          <w:i w:val="false"/>
          <w:color w:val="000000"/>
          <w:sz w:val="28"/>
        </w:rPr>
        <w:t>
      Алатау қаласы атмосферасының техногендік ластануының айқындаушы көздері өнеркәсіптік кәсіпорындардың шығарындылары болып табылады.</w:t>
      </w:r>
    </w:p>
    <w:bookmarkEnd w:id="475"/>
    <w:bookmarkStart w:name="z485" w:id="476"/>
    <w:p>
      <w:pPr>
        <w:spacing w:after="0"/>
        <w:ind w:left="0"/>
        <w:jc w:val="both"/>
      </w:pPr>
      <w:r>
        <w:rPr>
          <w:rFonts w:ascii="Times New Roman"/>
          <w:b w:val="false"/>
          <w:i w:val="false"/>
          <w:color w:val="000000"/>
          <w:sz w:val="28"/>
        </w:rPr>
        <w:t xml:space="preserve">
      Алдын ала бағалауда пайдаланылатын бастапқы деректердің негізіне өнеркәсіптік кәсіпорындардың бекітілген ШЖК жобаларының түгендеу деректері мен нормативтері алынды. </w:t>
      </w:r>
    </w:p>
    <w:bookmarkEnd w:id="476"/>
    <w:bookmarkStart w:name="z486" w:id="477"/>
    <w:p>
      <w:pPr>
        <w:spacing w:after="0"/>
        <w:ind w:left="0"/>
        <w:jc w:val="both"/>
      </w:pPr>
      <w:r>
        <w:rPr>
          <w:rFonts w:ascii="Times New Roman"/>
          <w:b w:val="false"/>
          <w:i w:val="false"/>
          <w:color w:val="000000"/>
          <w:sz w:val="28"/>
        </w:rPr>
        <w:t>
      Қала атмосферасына ЛЗ шығарындыларының негізгі көздері:</w:t>
      </w:r>
    </w:p>
    <w:bookmarkEnd w:id="477"/>
    <w:bookmarkStart w:name="z487" w:id="478"/>
    <w:p>
      <w:pPr>
        <w:spacing w:after="0"/>
        <w:ind w:left="0"/>
        <w:jc w:val="both"/>
      </w:pPr>
      <w:r>
        <w:rPr>
          <w:rFonts w:ascii="Times New Roman"/>
          <w:b w:val="false"/>
          <w:i w:val="false"/>
          <w:color w:val="000000"/>
          <w:sz w:val="28"/>
        </w:rPr>
        <w:t>
      -кәсіпорындардың өнеркәсіптік алаңдарында ұйымдастырылған көздердің құбырлары мен желдеткіш шахталары;</w:t>
      </w:r>
    </w:p>
    <w:bookmarkEnd w:id="478"/>
    <w:bookmarkStart w:name="z488" w:id="479"/>
    <w:p>
      <w:pPr>
        <w:spacing w:after="0"/>
        <w:ind w:left="0"/>
        <w:jc w:val="both"/>
      </w:pPr>
      <w:r>
        <w:rPr>
          <w:rFonts w:ascii="Times New Roman"/>
          <w:b w:val="false"/>
          <w:i w:val="false"/>
          <w:color w:val="000000"/>
          <w:sz w:val="28"/>
        </w:rPr>
        <w:t>
      -өнеркәсіптік кәсіпорындар шығарындыларының ұйымдастырылмаған көздерінің алаңдары;</w:t>
      </w:r>
    </w:p>
    <w:bookmarkEnd w:id="479"/>
    <w:bookmarkStart w:name="z489" w:id="480"/>
    <w:p>
      <w:pPr>
        <w:spacing w:after="0"/>
        <w:ind w:left="0"/>
        <w:jc w:val="both"/>
      </w:pPr>
      <w:r>
        <w:rPr>
          <w:rFonts w:ascii="Times New Roman"/>
          <w:b w:val="false"/>
          <w:i w:val="false"/>
          <w:color w:val="000000"/>
          <w:sz w:val="28"/>
        </w:rPr>
        <w:t xml:space="preserve">
      -жылу көздерінің түтін құбырлары. </w:t>
      </w:r>
    </w:p>
    <w:bookmarkEnd w:id="480"/>
    <w:bookmarkStart w:name="z490" w:id="481"/>
    <w:p>
      <w:pPr>
        <w:spacing w:after="0"/>
        <w:ind w:left="0"/>
        <w:jc w:val="both"/>
      </w:pPr>
      <w:r>
        <w:rPr>
          <w:rFonts w:ascii="Times New Roman"/>
          <w:b w:val="false"/>
          <w:i w:val="false"/>
          <w:color w:val="000000"/>
          <w:sz w:val="28"/>
        </w:rPr>
        <w:t>
      Өнеркәсіптік кәсіпорындардан келетін зиянды заттардың сипаттамасы өнеркәсіптік өндірістің сипатымен анықталады. Өнеркәсіптік кәсіпорындардың шығарындыларында 82-ге жуық ластаушы заттар бар, олардың негізгілері: азот оксидтері, күкірт диоксиді, тоқтатылған заттар, көмірсутектер (бензинге қайта есептегенде), көмірсутектер (керосинге қайта есептегенде), құрамында 20% - дан төмен кремний диоксиді бар бейорганикалық шаң, құрамында 70-20% кремний диоксиді бар бейорганикалық шаң, темір оксид (темірге есептегенде), бензин / а / пирен, С12-С19 шекті көмірсутектер және минералды май.</w:t>
      </w:r>
    </w:p>
    <w:bookmarkEnd w:id="481"/>
    <w:bookmarkStart w:name="z491" w:id="482"/>
    <w:p>
      <w:pPr>
        <w:spacing w:after="0"/>
        <w:ind w:left="0"/>
        <w:jc w:val="both"/>
      </w:pPr>
      <w:r>
        <w:rPr>
          <w:rFonts w:ascii="Times New Roman"/>
          <w:b w:val="false"/>
          <w:i w:val="false"/>
          <w:color w:val="000000"/>
          <w:sz w:val="28"/>
        </w:rPr>
        <w:t>
      Қазіргі уақытта қыс мезгілінде стационарлық көздерден атмосфераға шығарылатын ластаушы заттардың болжамды шығарындылары жылына 3467,5743 т құрайды.</w:t>
      </w:r>
    </w:p>
    <w:bookmarkEnd w:id="482"/>
    <w:bookmarkStart w:name="z492" w:id="483"/>
    <w:p>
      <w:pPr>
        <w:spacing w:after="0"/>
        <w:ind w:left="0"/>
        <w:jc w:val="both"/>
      </w:pPr>
      <w:r>
        <w:rPr>
          <w:rFonts w:ascii="Times New Roman"/>
          <w:b w:val="false"/>
          <w:i w:val="false"/>
          <w:color w:val="000000"/>
          <w:sz w:val="28"/>
        </w:rPr>
        <w:t>
      ИЗА атмосферасының ластануының кешенді көрсеткіші 0,1387 ШРК (қыс). Атмосфераның ластануының кешенді көрсеткіші (ИЗА) 1-ден төмен, Алатау қаласы бойынша атмосфераның ластану дәрежесі бастапқы жылға төмен деп бағаланады.</w:t>
      </w:r>
    </w:p>
    <w:bookmarkEnd w:id="483"/>
    <w:bookmarkStart w:name="z493" w:id="484"/>
    <w:p>
      <w:pPr>
        <w:spacing w:after="0"/>
        <w:ind w:left="0"/>
        <w:jc w:val="both"/>
      </w:pPr>
      <w:r>
        <w:rPr>
          <w:rFonts w:ascii="Times New Roman"/>
          <w:b w:val="false"/>
          <w:i w:val="false"/>
          <w:color w:val="000000"/>
          <w:sz w:val="28"/>
        </w:rPr>
        <w:t>
      Есептік мерзімге қысқы уақытта стационарлық көздерден атмосфераға ластаушы заттардың болжамды шығарындылары жылына 4222,2192 т құрайды.</w:t>
      </w:r>
    </w:p>
    <w:bookmarkEnd w:id="484"/>
    <w:bookmarkStart w:name="z494" w:id="485"/>
    <w:p>
      <w:pPr>
        <w:spacing w:after="0"/>
        <w:ind w:left="0"/>
        <w:jc w:val="both"/>
      </w:pPr>
      <w:r>
        <w:rPr>
          <w:rFonts w:ascii="Times New Roman"/>
          <w:b w:val="false"/>
          <w:i w:val="false"/>
          <w:color w:val="000000"/>
          <w:sz w:val="28"/>
        </w:rPr>
        <w:t>
      Атмосфераның ластануының кешенді көрсеткіші, ИЗА 0,1807 ШРК (қыс). ИЗА-ның кешенді көрсеткіші 2-ден жоғары, демек, Алатау қаласы бойынша атмосфераның ластану дәрежесі келешекте төмен болады деп бағаланады.</w:t>
      </w:r>
    </w:p>
    <w:bookmarkEnd w:id="485"/>
    <w:bookmarkStart w:name="z495" w:id="486"/>
    <w:p>
      <w:pPr>
        <w:spacing w:after="0"/>
        <w:ind w:left="0"/>
        <w:jc w:val="both"/>
      </w:pPr>
      <w:r>
        <w:rPr>
          <w:rFonts w:ascii="Times New Roman"/>
          <w:b w:val="false"/>
          <w:i w:val="false"/>
          <w:color w:val="000000"/>
          <w:sz w:val="28"/>
        </w:rPr>
        <w:t>
      Шығарындылардың атмосфералық ауаға зиянды әсерін азайту үшін бас жоспарда мынадай іс-шаралар кешені:</w:t>
      </w:r>
    </w:p>
    <w:bookmarkEnd w:id="486"/>
    <w:bookmarkStart w:name="z496" w:id="487"/>
    <w:p>
      <w:pPr>
        <w:spacing w:after="0"/>
        <w:ind w:left="0"/>
        <w:jc w:val="both"/>
      </w:pPr>
      <w:r>
        <w:rPr>
          <w:rFonts w:ascii="Times New Roman"/>
          <w:b w:val="false"/>
          <w:i w:val="false"/>
          <w:color w:val="000000"/>
          <w:sz w:val="28"/>
        </w:rPr>
        <w:t>
      -кәсіпорындарда өндірістік мониторинг жүйесін дамыту, кәсіпорындар мен автокөлік құралдарының шығарындыларын бақылаудың тиімділігін арттыру;</w:t>
      </w:r>
    </w:p>
    <w:bookmarkEnd w:id="487"/>
    <w:bookmarkStart w:name="z497" w:id="488"/>
    <w:p>
      <w:pPr>
        <w:spacing w:after="0"/>
        <w:ind w:left="0"/>
        <w:jc w:val="both"/>
      </w:pPr>
      <w:r>
        <w:rPr>
          <w:rFonts w:ascii="Times New Roman"/>
          <w:b w:val="false"/>
          <w:i w:val="false"/>
          <w:color w:val="000000"/>
          <w:sz w:val="28"/>
        </w:rPr>
        <w:t>
      -ҮҚТ ескере отырып, электрмен және жылумен жабдықтау объектілерін салу;</w:t>
      </w:r>
    </w:p>
    <w:bookmarkEnd w:id="488"/>
    <w:bookmarkStart w:name="z498" w:id="489"/>
    <w:p>
      <w:pPr>
        <w:spacing w:after="0"/>
        <w:ind w:left="0"/>
        <w:jc w:val="both"/>
      </w:pPr>
      <w:r>
        <w:rPr>
          <w:rFonts w:ascii="Times New Roman"/>
          <w:b w:val="false"/>
          <w:i w:val="false"/>
          <w:color w:val="000000"/>
          <w:sz w:val="28"/>
        </w:rPr>
        <w:t>
      -қолданыстағы жылу-энергетикалық кешен кәсіпорындарын табиғи газға біртіндеп көшіру;</w:t>
      </w:r>
    </w:p>
    <w:bookmarkEnd w:id="489"/>
    <w:bookmarkStart w:name="z499" w:id="490"/>
    <w:p>
      <w:pPr>
        <w:spacing w:after="0"/>
        <w:ind w:left="0"/>
        <w:jc w:val="both"/>
      </w:pPr>
      <w:r>
        <w:rPr>
          <w:rFonts w:ascii="Times New Roman"/>
          <w:b w:val="false"/>
          <w:i w:val="false"/>
          <w:color w:val="000000"/>
          <w:sz w:val="28"/>
        </w:rPr>
        <w:t>
      -тиімділігі жоғары шаң-газ тазарту құрылыстарын қолдану;</w:t>
      </w:r>
    </w:p>
    <w:bookmarkEnd w:id="490"/>
    <w:bookmarkStart w:name="z500" w:id="491"/>
    <w:p>
      <w:pPr>
        <w:spacing w:after="0"/>
        <w:ind w:left="0"/>
        <w:jc w:val="both"/>
      </w:pPr>
      <w:r>
        <w:rPr>
          <w:rFonts w:ascii="Times New Roman"/>
          <w:b w:val="false"/>
          <w:i w:val="false"/>
          <w:color w:val="000000"/>
          <w:sz w:val="28"/>
        </w:rPr>
        <w:t>
      -қоныстану аймақтарынан тыс өндірістік аумақтардың алаңдарын жоспарлау;</w:t>
      </w:r>
    </w:p>
    <w:bookmarkEnd w:id="491"/>
    <w:bookmarkStart w:name="z501" w:id="492"/>
    <w:p>
      <w:pPr>
        <w:spacing w:after="0"/>
        <w:ind w:left="0"/>
        <w:jc w:val="both"/>
      </w:pPr>
      <w:r>
        <w:rPr>
          <w:rFonts w:ascii="Times New Roman"/>
          <w:b w:val="false"/>
          <w:i w:val="false"/>
          <w:color w:val="000000"/>
          <w:sz w:val="28"/>
        </w:rPr>
        <w:t>
      -көлікке және кәсіпорындардың стационарлық көздеріне (газ, электр) экологиялық таза отын түрлерін енгізу;</w:t>
      </w:r>
    </w:p>
    <w:bookmarkEnd w:id="492"/>
    <w:bookmarkStart w:name="z502" w:id="493"/>
    <w:p>
      <w:pPr>
        <w:spacing w:after="0"/>
        <w:ind w:left="0"/>
        <w:jc w:val="both"/>
      </w:pPr>
      <w:r>
        <w:rPr>
          <w:rFonts w:ascii="Times New Roman"/>
          <w:b w:val="false"/>
          <w:i w:val="false"/>
          <w:color w:val="000000"/>
          <w:sz w:val="28"/>
        </w:rPr>
        <w:t>
      -жол желісін дамыту және жолаушылар көлігінің жүрдек жүйелерін (LRT, BRT) қозғалысқа арналған арнайы жолақтарды пайдалана отырып құру;</w:t>
      </w:r>
    </w:p>
    <w:bookmarkEnd w:id="493"/>
    <w:bookmarkStart w:name="z503" w:id="494"/>
    <w:p>
      <w:pPr>
        <w:spacing w:after="0"/>
        <w:ind w:left="0"/>
        <w:jc w:val="both"/>
      </w:pPr>
      <w:r>
        <w:rPr>
          <w:rFonts w:ascii="Times New Roman"/>
          <w:b w:val="false"/>
          <w:i w:val="false"/>
          <w:color w:val="000000"/>
          <w:sz w:val="28"/>
        </w:rPr>
        <w:t>
      -қалалық аумақтарды сыртқы транзиттік ағындардан оқшаулау;</w:t>
      </w:r>
    </w:p>
    <w:bookmarkEnd w:id="494"/>
    <w:bookmarkStart w:name="z504" w:id="495"/>
    <w:p>
      <w:pPr>
        <w:spacing w:after="0"/>
        <w:ind w:left="0"/>
        <w:jc w:val="both"/>
      </w:pPr>
      <w:r>
        <w:rPr>
          <w:rFonts w:ascii="Times New Roman"/>
          <w:b w:val="false"/>
          <w:i w:val="false"/>
          <w:color w:val="000000"/>
          <w:sz w:val="28"/>
        </w:rPr>
        <w:t>
      -велосипед қозғалысын дамыту;</w:t>
      </w:r>
    </w:p>
    <w:bookmarkEnd w:id="495"/>
    <w:bookmarkStart w:name="z505" w:id="496"/>
    <w:p>
      <w:pPr>
        <w:spacing w:after="0"/>
        <w:ind w:left="0"/>
        <w:jc w:val="both"/>
      </w:pPr>
      <w:r>
        <w:rPr>
          <w:rFonts w:ascii="Times New Roman"/>
          <w:b w:val="false"/>
          <w:i w:val="false"/>
          <w:color w:val="000000"/>
          <w:sz w:val="28"/>
        </w:rPr>
        <w:t>
      -автокөлік құралдарының пайдаланылған газдары мен түтінінің уыттылығы нормаларын бақылауды жүзеге асыру;</w:t>
      </w:r>
    </w:p>
    <w:bookmarkEnd w:id="496"/>
    <w:bookmarkStart w:name="z506" w:id="497"/>
    <w:p>
      <w:pPr>
        <w:spacing w:after="0"/>
        <w:ind w:left="0"/>
        <w:jc w:val="both"/>
      </w:pPr>
      <w:r>
        <w:rPr>
          <w:rFonts w:ascii="Times New Roman"/>
          <w:b w:val="false"/>
          <w:i w:val="false"/>
          <w:color w:val="000000"/>
          <w:sz w:val="28"/>
        </w:rPr>
        <w:t>
      -моральдық және техникалық тұрғыда ескірген автокөлік құралдарын кәдеге жарату;</w:t>
      </w:r>
    </w:p>
    <w:bookmarkEnd w:id="497"/>
    <w:bookmarkStart w:name="z507" w:id="498"/>
    <w:p>
      <w:pPr>
        <w:spacing w:after="0"/>
        <w:ind w:left="0"/>
        <w:jc w:val="both"/>
      </w:pPr>
      <w:r>
        <w:rPr>
          <w:rFonts w:ascii="Times New Roman"/>
          <w:b w:val="false"/>
          <w:i w:val="false"/>
          <w:color w:val="000000"/>
          <w:sz w:val="28"/>
        </w:rPr>
        <w:t>
      -аудандардағы жеке секторды және шағын қазандықтарды газдандыру;</w:t>
      </w:r>
    </w:p>
    <w:bookmarkEnd w:id="498"/>
    <w:bookmarkStart w:name="z508" w:id="499"/>
    <w:p>
      <w:pPr>
        <w:spacing w:after="0"/>
        <w:ind w:left="0"/>
        <w:jc w:val="both"/>
      </w:pPr>
      <w:r>
        <w:rPr>
          <w:rFonts w:ascii="Times New Roman"/>
          <w:b w:val="false"/>
          <w:i w:val="false"/>
          <w:color w:val="000000"/>
          <w:sz w:val="28"/>
        </w:rPr>
        <w:t>
      -елді мекендерді көгалдандыру және абаттандыру;</w:t>
      </w:r>
    </w:p>
    <w:bookmarkEnd w:id="499"/>
    <w:bookmarkStart w:name="z509" w:id="500"/>
    <w:p>
      <w:pPr>
        <w:spacing w:after="0"/>
        <w:ind w:left="0"/>
        <w:jc w:val="both"/>
      </w:pPr>
      <w:r>
        <w:rPr>
          <w:rFonts w:ascii="Times New Roman"/>
          <w:b w:val="false"/>
          <w:i w:val="false"/>
          <w:color w:val="000000"/>
          <w:sz w:val="28"/>
        </w:rPr>
        <w:t>
      -"жасыл" құрылысты дамыту және энергия үнемдейтін жаңа құрылыс материалдарын енгізу;</w:t>
      </w:r>
    </w:p>
    <w:bookmarkEnd w:id="500"/>
    <w:bookmarkStart w:name="z510" w:id="501"/>
    <w:p>
      <w:pPr>
        <w:spacing w:after="0"/>
        <w:ind w:left="0"/>
        <w:jc w:val="both"/>
      </w:pPr>
      <w:r>
        <w:rPr>
          <w:rFonts w:ascii="Times New Roman"/>
          <w:b w:val="false"/>
          <w:i w:val="false"/>
          <w:color w:val="000000"/>
          <w:sz w:val="28"/>
        </w:rPr>
        <w:t>
      -атмосфералық ауаның жай-күйі мен сапасына кешенді зерттеулер жүргізу;</w:t>
      </w:r>
    </w:p>
    <w:bookmarkEnd w:id="501"/>
    <w:bookmarkStart w:name="z511" w:id="502"/>
    <w:p>
      <w:pPr>
        <w:spacing w:after="0"/>
        <w:ind w:left="0"/>
        <w:jc w:val="both"/>
      </w:pPr>
      <w:r>
        <w:rPr>
          <w:rFonts w:ascii="Times New Roman"/>
          <w:b w:val="false"/>
          <w:i w:val="false"/>
          <w:color w:val="000000"/>
          <w:sz w:val="28"/>
        </w:rPr>
        <w:t>
      -атмосфералық ауаның экологиялық мониторингінің бірыңғай желісін құру;</w:t>
      </w:r>
    </w:p>
    <w:bookmarkEnd w:id="502"/>
    <w:bookmarkStart w:name="z512" w:id="503"/>
    <w:p>
      <w:pPr>
        <w:spacing w:after="0"/>
        <w:ind w:left="0"/>
        <w:jc w:val="both"/>
      </w:pPr>
      <w:r>
        <w:rPr>
          <w:rFonts w:ascii="Times New Roman"/>
          <w:b w:val="false"/>
          <w:i w:val="false"/>
          <w:color w:val="000000"/>
          <w:sz w:val="28"/>
        </w:rPr>
        <w:t>
      -сарқынды суларды тазартудың және тұнбаны өңдеудің заманауи технологияларын енгізе отырып, 4 бірлік кәріздік тазарту құрылыстарын (КТҚ) жобалау және салу;</w:t>
      </w:r>
    </w:p>
    <w:bookmarkEnd w:id="503"/>
    <w:bookmarkStart w:name="z513" w:id="504"/>
    <w:p>
      <w:pPr>
        <w:spacing w:after="0"/>
        <w:ind w:left="0"/>
        <w:jc w:val="both"/>
      </w:pPr>
      <w:r>
        <w:rPr>
          <w:rFonts w:ascii="Times New Roman"/>
          <w:b w:val="false"/>
          <w:i w:val="false"/>
          <w:color w:val="000000"/>
          <w:sz w:val="28"/>
        </w:rPr>
        <w:t>
      -ҚТҚ полигондарын салу - 3 бірлік;</w:t>
      </w:r>
    </w:p>
    <w:bookmarkEnd w:id="504"/>
    <w:bookmarkStart w:name="z514" w:id="505"/>
    <w:p>
      <w:pPr>
        <w:spacing w:after="0"/>
        <w:ind w:left="0"/>
        <w:jc w:val="both"/>
      </w:pPr>
      <w:r>
        <w:rPr>
          <w:rFonts w:ascii="Times New Roman"/>
          <w:b w:val="false"/>
          <w:i w:val="false"/>
          <w:color w:val="000000"/>
          <w:sz w:val="28"/>
        </w:rPr>
        <w:t>
      -қоршаған ортаның қайталама ластану көздерін жою;</w:t>
      </w:r>
    </w:p>
    <w:bookmarkEnd w:id="505"/>
    <w:bookmarkStart w:name="z515" w:id="506"/>
    <w:p>
      <w:pPr>
        <w:spacing w:after="0"/>
        <w:ind w:left="0"/>
        <w:jc w:val="both"/>
      </w:pPr>
      <w:r>
        <w:rPr>
          <w:rFonts w:ascii="Times New Roman"/>
          <w:b w:val="false"/>
          <w:i w:val="false"/>
          <w:color w:val="000000"/>
          <w:sz w:val="28"/>
        </w:rPr>
        <w:t>
      -қалдықтарды жинауға арналған науалар мен контейнерлерді орнатуға арналған алаңдарды жабдықтау;</w:t>
      </w:r>
    </w:p>
    <w:bookmarkEnd w:id="506"/>
    <w:bookmarkStart w:name="z516" w:id="507"/>
    <w:p>
      <w:pPr>
        <w:spacing w:after="0"/>
        <w:ind w:left="0"/>
        <w:jc w:val="both"/>
      </w:pPr>
      <w:r>
        <w:rPr>
          <w:rFonts w:ascii="Times New Roman"/>
          <w:b w:val="false"/>
          <w:i w:val="false"/>
          <w:color w:val="000000"/>
          <w:sz w:val="28"/>
        </w:rPr>
        <w:t>
      -қалдықтармен жұмыс істеу жүйесін жетілдіру, елді мекендерде (тұрғын үй қорының, ұйымдардың, мәдени-бұқаралық мекемелердің, демалыс аймақтарының аумағында) периметрі бойынша контейнерлік алаңға іргелес аумақты жоспарлы-тұрақты санитариялық тазарту жұмыстарын жүргізу;</w:t>
      </w:r>
    </w:p>
    <w:bookmarkEnd w:id="507"/>
    <w:bookmarkStart w:name="z517" w:id="508"/>
    <w:p>
      <w:pPr>
        <w:spacing w:after="0"/>
        <w:ind w:left="0"/>
        <w:jc w:val="both"/>
      </w:pPr>
      <w:r>
        <w:rPr>
          <w:rFonts w:ascii="Times New Roman"/>
          <w:b w:val="false"/>
          <w:i w:val="false"/>
          <w:color w:val="000000"/>
          <w:sz w:val="28"/>
        </w:rPr>
        <w:t xml:space="preserve">
      -0 ᵒС және одан төмен температурада контейнерлерде қалдықтарды сақтау мерзімімен қоқысты сұраптап жинауды және оны жүйелі, уақтылы шығаруды ұйымдастыру - үш тәуліктен аспайды; плюс температурада - бір тәуліктен аспайды; </w:t>
      </w:r>
    </w:p>
    <w:bookmarkEnd w:id="508"/>
    <w:bookmarkStart w:name="z518" w:id="509"/>
    <w:p>
      <w:pPr>
        <w:spacing w:after="0"/>
        <w:ind w:left="0"/>
        <w:jc w:val="both"/>
      </w:pPr>
      <w:r>
        <w:rPr>
          <w:rFonts w:ascii="Times New Roman"/>
          <w:b w:val="false"/>
          <w:i w:val="false"/>
          <w:color w:val="000000"/>
          <w:sz w:val="28"/>
        </w:rPr>
        <w:t>
      -қоқыс шығару тарифтерінің жүйесін жетілдіру;</w:t>
      </w:r>
    </w:p>
    <w:bookmarkEnd w:id="509"/>
    <w:bookmarkStart w:name="z519" w:id="510"/>
    <w:p>
      <w:pPr>
        <w:spacing w:after="0"/>
        <w:ind w:left="0"/>
        <w:jc w:val="both"/>
      </w:pPr>
      <w:r>
        <w:rPr>
          <w:rFonts w:ascii="Times New Roman"/>
          <w:b w:val="false"/>
          <w:i w:val="false"/>
          <w:color w:val="000000"/>
          <w:sz w:val="28"/>
        </w:rPr>
        <w:t>
      -полигонда қоқысты бөлек жинауды, оны шығаруды, қайта өңдеуді және көмуді ұйымдастыруды қоса алғанда, қалдықтарды басқарудың бірыңғай жүйесін құру;</w:t>
      </w:r>
    </w:p>
    <w:bookmarkEnd w:id="510"/>
    <w:bookmarkStart w:name="z520" w:id="511"/>
    <w:p>
      <w:pPr>
        <w:spacing w:after="0"/>
        <w:ind w:left="0"/>
        <w:jc w:val="both"/>
      </w:pPr>
      <w:r>
        <w:rPr>
          <w:rFonts w:ascii="Times New Roman"/>
          <w:b w:val="false"/>
          <w:i w:val="false"/>
          <w:color w:val="000000"/>
          <w:sz w:val="28"/>
        </w:rPr>
        <w:t>
      -елді мекендер аумағындағы барлық стихиялық рұқсат етілмеген қоқыс үйінділерін жою көзделеді.</w:t>
      </w:r>
    </w:p>
    <w:bookmarkEnd w:id="511"/>
    <w:bookmarkStart w:name="z521" w:id="512"/>
    <w:p>
      <w:pPr>
        <w:spacing w:after="0"/>
        <w:ind w:left="0"/>
        <w:jc w:val="both"/>
      </w:pPr>
      <w:r>
        <w:rPr>
          <w:rFonts w:ascii="Times New Roman"/>
          <w:b w:val="false"/>
          <w:i w:val="false"/>
          <w:color w:val="000000"/>
          <w:sz w:val="28"/>
        </w:rPr>
        <w:t xml:space="preserve">
      Қалдықтардың қоршаған ортаға теріс әсерін азайтуды қамтамасыз ететін шешуші фактор - оларды кәдеге жарату процесі. Осы мақсатта жобада өнімділігі жылына 1250 мың тонна көлемінде қалдықтарды сұрыптау және оларды 30-40% көлемінде қайта өңдеу үшін жеткілікті болатын қоқыс өңдеу зауытын салу көзделеді. </w:t>
      </w:r>
    </w:p>
    <w:bookmarkEnd w:id="512"/>
    <w:bookmarkStart w:name="z522" w:id="513"/>
    <w:p>
      <w:pPr>
        <w:spacing w:after="0"/>
        <w:ind w:left="0"/>
        <w:jc w:val="both"/>
      </w:pPr>
      <w:r>
        <w:rPr>
          <w:rFonts w:ascii="Times New Roman"/>
          <w:b w:val="false"/>
          <w:i w:val="false"/>
          <w:color w:val="000000"/>
          <w:sz w:val="28"/>
        </w:rPr>
        <w:t>
       Бас жоспарда қазіргі жасыл желектерді барынша сақтау, оларды реконструкциялау, сондай-ақ бас жоспардың жобалық шешімдеріне негізделген жаңа екпелерді отырғызу ұсынылады.</w:t>
      </w:r>
    </w:p>
    <w:bookmarkEnd w:id="513"/>
    <w:bookmarkStart w:name="z523" w:id="514"/>
    <w:p>
      <w:pPr>
        <w:spacing w:after="0"/>
        <w:ind w:left="0"/>
        <w:jc w:val="left"/>
      </w:pPr>
      <w:r>
        <w:rPr>
          <w:rFonts w:ascii="Times New Roman"/>
          <w:b/>
          <w:i w:val="false"/>
          <w:color w:val="000000"/>
        </w:rPr>
        <w:t xml:space="preserve"> 11-тарау. Алматы облысының Алатау қаласы бас жоспарының негізгі техникалық-экономикалық көрсеткіштері</w:t>
      </w:r>
    </w:p>
    <w:bookmarkEnd w:id="5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515"/>
          <w:p>
            <w:pPr>
              <w:spacing w:after="20"/>
              <w:ind w:left="20"/>
              <w:jc w:val="both"/>
            </w:pPr>
            <w:r>
              <w:rPr>
                <w:rFonts w:ascii="Times New Roman"/>
                <w:b w:val="false"/>
                <w:i w:val="false"/>
                <w:color w:val="000000"/>
                <w:sz w:val="20"/>
              </w:rPr>
              <w:t>
р.б</w:t>
            </w:r>
          </w:p>
          <w:bookmarkEnd w:id="515"/>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жай-күйі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кезең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кезең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мерзім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кенттік және ауылдық елді мекен шегіндегі елді мекен жерлерінің ауданы,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және қоғамдық құрылыс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8299,70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11247,25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(пәтер)жанындағы жер учаскесі бар үй-жайлық және блоктанған құрылыс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3156,67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3156,67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қабатты көппәтерлі тұрғын үйлі құрылыс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көпқабатты көппәтерлі тұрғын үйлі құрылыс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4437,81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құрылыс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3652,76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және коммуналдық-қоймалық құрылыс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4888,42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6085,53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6165,51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құрылысы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3936,39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құрылысы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құрылысы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байланыс, инженерлік коммуникациялар, олардың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көлік (теміржол, автомобиль, өзен, теңіз, әуе және құбыр көлігі)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инженерлік желілер мен құрылыстар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құрылыстары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қорықтар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ескерткіштері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 мен орман саябақтары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суқоймалар мен акваторийлер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8564,75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10230,91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9327,62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9244,68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 табиғи және жасанды суқоймалар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3624,88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3877,14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4458,84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3284,69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құрылыстары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ауылшаруашылығына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36174,17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16570,56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7768,28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жерлер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20879,10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11377,60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5735,44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бақшалар мен жүзімдіктер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4039,49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 жайылым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15188,20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11768,80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ортақ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38166,96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41491,02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43991,69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45487,24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 жолдар, өткелдер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суқоймалар, жағажайлар, жағалаулар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саябақтар, гүлбақтар, желекжолдар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4289,35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ортақ пайдаланылатын басқа да аумақтық объектілер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37614,03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38284,70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38371,79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38452,48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3975,47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қоныстану аумақтарын дамыту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өнеркәсіптік-өндірістік және коммуналдық аумақтарды дамыту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рекреациялық және басқа да аймақтарды ұйымдастыру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жалпы санынан: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меншіктегі жерлер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жерлер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жерлер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бағынысты елді мекендер ескерілгендегі халық саны,барлығы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өзі (кент, ауылдық елді мекен)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елді мекендер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табиғи қозғалысының көрсеткіштері: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көші-қон көрсеткіші: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тығыздығы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қоныстану аумағы шегінде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кенттік және ауылдық құрылыс аумағының шегінде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жас құрылымы: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жасқа дейінгі балалар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71,9/29,1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262,6/27,4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550,9/29,5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 жастағы халық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144,9/58,7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561,4/58,5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1 059,0/56,6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 жастағы ер адамдар, 16-57 жастағы әйелдер)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 жастан асқан халық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121,2/12,6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240,7/12,9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отбасылар мен жалғызбасты тұрғындар саны,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299 294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отбасылар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70 831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275 294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536 250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жалғызбасты тұрғындар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белсенді халық,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132,3/53,6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514,8/53,6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969,6/51,9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салаларында жұмыспен қамтылғандар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26,6/50,8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126,0/51,0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489,6/51,0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922,1/49,3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құраушы топта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100,8/40,8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765,4/40,9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өзін-өзі жұмыспен қамтығандар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тобында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өзін-өзі жұмыспен қамтыған халық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белсенді емес халық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45,4/18,4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228,6/23,8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481,3/25,7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өндірістен қол үзіп оқитын еңбекке қабілетті жастағы оқушылар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қызметпен және оқумен айналыспайтын еңбекке қабілетті жастағы еңбекке қабілетті халық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мың м2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6183,8/100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26370,9/100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55800/100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қордан: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көппәтерлі үйлерде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116,2/12,9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4550,6/73,6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24037,5/91,2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53466,6/95,8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үй-жайлық типтегі үйлерде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785,9/87,1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1633,2/26,4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2333,4/8,8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2333,4/4,2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 дан астамы тозған тұрғын үй қоры,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сақталатын тұрғын үй қоры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26370,9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 қабаттылығы бойынша бөлу: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қабатты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785,9/87,1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1633,2/26,4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2333,4/8,8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2333,4/4,2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салынып жатқаны: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(пәтер) жанындағы жер учаскесі бар үй-жайлық (коттедждік үлгідегі)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785,9/87,1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1633,2/26,4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2333,4/8,8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2333,4/4,2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жанындағы жер учаскесі бар блоктанған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қабатты жер учаскесі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қабатты (4-6 қабатты) көппәтерлі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1257,5/20,3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7309,4/27,7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19052,3/34,1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516"/>
          <w:p>
            <w:pPr>
              <w:spacing w:after="20"/>
              <w:ind w:left="20"/>
              <w:jc w:val="both"/>
            </w:pPr>
            <w:r>
              <w:rPr>
                <w:rFonts w:ascii="Times New Roman"/>
                <w:b w:val="false"/>
                <w:i w:val="false"/>
                <w:color w:val="000000"/>
                <w:sz w:val="20"/>
              </w:rPr>
              <w:t>
көпқабатты</w:t>
            </w:r>
          </w:p>
          <w:bookmarkEnd w:id="516"/>
          <w:p>
            <w:pPr>
              <w:spacing w:after="20"/>
              <w:ind w:left="20"/>
              <w:jc w:val="both"/>
            </w:pPr>
            <w:r>
              <w:rPr>
                <w:rFonts w:ascii="Times New Roman"/>
                <w:b w:val="false"/>
                <w:i w:val="false"/>
                <w:color w:val="000000"/>
                <w:sz w:val="20"/>
              </w:rPr>
              <w:t>
көппәтерлі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3293,1/53,3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16728,1/63,5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34414,3/61,7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қорының шығыны,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жағдайы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құру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себептер бойынша (үй-жайларды қайта жабдықтау)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мынаған қатысты тұрғын үй қорының шығыны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тұрғын үй қорына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құрылысқа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тұрғын үй құрылысы, соның ішінде мыналардың есебінен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мың м2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54897,9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қаражат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мен ұйымдардың қаражаты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өз қаражаты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қабаттылық бойынша жаңа тұрғын үй құрылысының құрылымы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54897,9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қабатты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(пәтер) жанындағы жер учаскесі бар үй-жайлық (коттедждік үлгідегі)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жанындағы жер учаскесі бар блоктанған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қабатты жер учаскесі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қабатты (4-5 қабатты) көппәтерлі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517"/>
          <w:p>
            <w:pPr>
              <w:spacing w:after="20"/>
              <w:ind w:left="20"/>
              <w:jc w:val="both"/>
            </w:pPr>
            <w:r>
              <w:rPr>
                <w:rFonts w:ascii="Times New Roman"/>
                <w:b w:val="false"/>
                <w:i w:val="false"/>
                <w:color w:val="000000"/>
                <w:sz w:val="20"/>
              </w:rPr>
              <w:t>
көпқабатты</w:t>
            </w:r>
          </w:p>
          <w:bookmarkEnd w:id="517"/>
          <w:p>
            <w:pPr>
              <w:spacing w:after="20"/>
              <w:ind w:left="20"/>
              <w:jc w:val="both"/>
            </w:pPr>
            <w:r>
              <w:rPr>
                <w:rFonts w:ascii="Times New Roman"/>
                <w:b w:val="false"/>
                <w:i w:val="false"/>
                <w:color w:val="000000"/>
                <w:sz w:val="20"/>
              </w:rPr>
              <w:t>
көппәтерлі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тұрғын үй құрылысының жалпы көлемінен орналастырылады: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аумақтарда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54897,9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құрылысты қайта құру есебінен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тұрғын үй қорының жалпы ауданын жылына орта есеппен пайдалануға енгізу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қорының қамтамасыз етілуі: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тұрғын үй қорының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плиталарымен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плиталарымен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жалпы пәтер ауданымен орташа қамтамасыз етілуі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элеуметтік және мәдени-тұрмыстық қызмет көрсету объектілері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балалар мекемелері, барлығы/1000 адамға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етілу деңгейі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тұрғынға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мекемелері, барлығы/1000 адамға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етілу деңгейі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тұрғынға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барлығы/ 1000 адамға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9 350/5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барлығы/ 1000 адамға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ауысымына келушілер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18 200/19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37 961/20,3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 мекемелері (интернат үйлері) - барлығы/1000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21888/23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47732/25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демалу мекемелері (демалыс үйлері, пансионаттар, оқушыларға арналған лагерьлер және т. б.), барлығы/1000 адамға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шынықтыру-спорт ғимараттары-барлығы/1000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1 496,0/0,8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ойын-сауық-мәдени мекемелер (театрлар, клубтар, кинотеатрлар, мұражайлар, көрме залдары және т. б.), барлығы/1000 адамға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21 585/87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135 128/ 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248 577/ 133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кәсіпорындары барлығы/1000 адамға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алаңының м2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89 813/ 364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324 077/ 338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622 041/ 333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тамақтандыру кәсіпорындары, барлығы/1000 адамға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отырғызатын орын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39764/41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76324/41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көрсету кәсіпорындары, барлығы/1000 адамға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орпындары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бекеті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518"/>
          <w:p>
            <w:pPr>
              <w:spacing w:after="20"/>
              <w:ind w:left="20"/>
              <w:jc w:val="both"/>
            </w:pPr>
            <w:r>
              <w:rPr>
                <w:rFonts w:ascii="Times New Roman"/>
                <w:b w:val="false"/>
                <w:i w:val="false"/>
                <w:color w:val="000000"/>
                <w:sz w:val="20"/>
              </w:rPr>
              <w:t>
автомобиль/</w:t>
            </w:r>
          </w:p>
          <w:bookmarkEnd w:id="518"/>
          <w:p>
            <w:pPr>
              <w:spacing w:after="20"/>
              <w:ind w:left="20"/>
              <w:jc w:val="both"/>
            </w:pPr>
            <w:r>
              <w:rPr>
                <w:rFonts w:ascii="Times New Roman"/>
                <w:b w:val="false"/>
                <w:i w:val="false"/>
                <w:color w:val="000000"/>
                <w:sz w:val="20"/>
              </w:rPr>
              <w:t>
пост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10х6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13х6, 3х8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18х6, 10х8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әлеуметтік және мәдени-тұрмыстық қызмет көрсетудің өзге де объектілері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бірліктер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көлікпен қамтамасыз 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қоғамдық көлігі желілерінің ұзындығы,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электрлендірілген теміржол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қосарлы жолдың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агломерациялық желілері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рельсті көлік (қалалық желілер)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доңғалақты көлік (автобус, троллейбус, электробус)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көшелер мен жолдардың ұзындығы,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маңызы бар автожолдар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автожолдар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автожолдар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автожолдар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жүрдек қозғалыс жолдары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қозғалысты жалпы қалалық маңызы бар магистральдар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реттелетін қозғалысты жалпы қалалық маңызы бар магистральдар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магистральдар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тұрғын көшелер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мекендердің көше желісі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деңгейдегі көше-жол желісіндегі көлік жолайрықтары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тасымалдайтын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жолаушы/жыл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тасымалдайтын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тасымалдайтын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жолаушы/жыл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тасымалдайтын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тасымалдайтын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жолаушы/жыл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тасымалдайтын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 көлігі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тасымалдайтын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жолаушы/жыл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тасымалдайтын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көлігі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тасымалдайтын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жолаушы/жыл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тасымалдайтын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м3/жыл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көше-жол желісінің тығыздығы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кенттік құрылыс шегінде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км/км2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маңы аймағының шекарасы шегінде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жабдықтар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тұтыну,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м3/тәул.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шаруашылық-ауызсу қажеттіліктеріне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қажеттіліктерге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сумен жабдықтау көздері: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суларының көздері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су қабылдағыштары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Покровское ЖАСК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519"/>
          <w:p>
            <w:pPr>
              <w:spacing w:after="20"/>
              <w:ind w:left="20"/>
              <w:jc w:val="both"/>
            </w:pPr>
            <w:r>
              <w:rPr>
                <w:rFonts w:ascii="Times New Roman"/>
                <w:b w:val="false"/>
                <w:i w:val="false"/>
                <w:color w:val="000000"/>
                <w:sz w:val="20"/>
              </w:rPr>
              <w:t>
мың м3/тәул</w:t>
            </w:r>
          </w:p>
          <w:bookmarkEnd w:id="519"/>
          <w:p>
            <w:pPr>
              <w:spacing w:after="20"/>
              <w:ind w:left="20"/>
              <w:jc w:val="both"/>
            </w:pPr>
            <w:r>
              <w:rPr>
                <w:rFonts w:ascii="Times New Roman"/>
                <w:b w:val="false"/>
                <w:i w:val="false"/>
                <w:color w:val="000000"/>
                <w:sz w:val="20"/>
              </w:rPr>
              <w:t>
ұңғыма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520"/>
          <w:p>
            <w:pPr>
              <w:spacing w:after="20"/>
              <w:ind w:left="20"/>
              <w:jc w:val="both"/>
            </w:pPr>
            <w:r>
              <w:rPr>
                <w:rFonts w:ascii="Times New Roman"/>
                <w:b w:val="false"/>
                <w:i w:val="false"/>
                <w:color w:val="000000"/>
                <w:sz w:val="20"/>
              </w:rPr>
              <w:t>
57,95</w:t>
            </w:r>
          </w:p>
          <w:bookmarkEnd w:id="520"/>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521"/>
          <w:p>
            <w:pPr>
              <w:spacing w:after="20"/>
              <w:ind w:left="20"/>
              <w:jc w:val="both"/>
            </w:pPr>
            <w:r>
              <w:rPr>
                <w:rFonts w:ascii="Times New Roman"/>
                <w:b w:val="false"/>
                <w:i w:val="false"/>
                <w:color w:val="000000"/>
                <w:sz w:val="20"/>
              </w:rPr>
              <w:t>
95,34</w:t>
            </w:r>
          </w:p>
          <w:bookmarkEnd w:id="521"/>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522"/>
          <w:p>
            <w:pPr>
              <w:spacing w:after="20"/>
              <w:ind w:left="20"/>
              <w:jc w:val="both"/>
            </w:pPr>
            <w:r>
              <w:rPr>
                <w:rFonts w:ascii="Times New Roman"/>
                <w:b w:val="false"/>
                <w:i w:val="false"/>
                <w:color w:val="000000"/>
                <w:sz w:val="20"/>
              </w:rPr>
              <w:t>
64,38</w:t>
            </w:r>
          </w:p>
          <w:bookmarkEnd w:id="522"/>
          <w:p>
            <w:pPr>
              <w:spacing w:after="20"/>
              <w:ind w:left="20"/>
              <w:jc w:val="both"/>
            </w:pPr>
            <w:r>
              <w:rPr>
                <w:rFonts w:ascii="Times New Roman"/>
                <w:b w:val="false"/>
                <w:i w:val="false"/>
                <w:color w:val="000000"/>
                <w:sz w:val="20"/>
              </w:rPr>
              <w:t>
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ЖАСК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523"/>
          <w:p>
            <w:pPr>
              <w:spacing w:after="20"/>
              <w:ind w:left="20"/>
              <w:jc w:val="both"/>
            </w:pPr>
            <w:r>
              <w:rPr>
                <w:rFonts w:ascii="Times New Roman"/>
                <w:b w:val="false"/>
                <w:i w:val="false"/>
                <w:color w:val="000000"/>
                <w:sz w:val="20"/>
              </w:rPr>
              <w:t>
8,52</w:t>
            </w:r>
          </w:p>
          <w:bookmarkEnd w:id="523"/>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524"/>
          <w:p>
            <w:pPr>
              <w:spacing w:after="20"/>
              <w:ind w:left="20"/>
              <w:jc w:val="both"/>
            </w:pPr>
            <w:r>
              <w:rPr>
                <w:rFonts w:ascii="Times New Roman"/>
                <w:b w:val="false"/>
                <w:i w:val="false"/>
                <w:color w:val="000000"/>
                <w:sz w:val="20"/>
              </w:rPr>
              <w:t>
74,71</w:t>
            </w:r>
          </w:p>
          <w:bookmarkEnd w:id="524"/>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525"/>
          <w:p>
            <w:pPr>
              <w:spacing w:after="20"/>
              <w:ind w:left="20"/>
              <w:jc w:val="both"/>
            </w:pPr>
            <w:r>
              <w:rPr>
                <w:rFonts w:ascii="Times New Roman"/>
                <w:b w:val="false"/>
                <w:i w:val="false"/>
                <w:color w:val="000000"/>
                <w:sz w:val="20"/>
              </w:rPr>
              <w:t>
149,03</w:t>
            </w:r>
          </w:p>
          <w:bookmarkEnd w:id="525"/>
          <w:p>
            <w:pPr>
              <w:spacing w:after="20"/>
              <w:ind w:left="20"/>
              <w:jc w:val="both"/>
            </w:pPr>
            <w:r>
              <w:rPr>
                <w:rFonts w:ascii="Times New Roman"/>
                <w:b w:val="false"/>
                <w:i w:val="false"/>
                <w:color w:val="000000"/>
                <w:sz w:val="20"/>
              </w:rPr>
              <w:t>
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көздерінен су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МПҚҚК жер асты суларының бекітілген қорлары алынатын көлемнен айтарлықтай артық, бұл тиісті құжаттармен реттеледі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м3/тәул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орта есеппен 1 адамға жалпы су тұтыну мөлшері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л/тәул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желілердің ұзындығы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сулардың жалпы түсімі,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м3/тәул.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кәріз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кәріз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тазарту құрылыстарының өнімділігі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желілердің ұзындығы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тұтынудың жиынтық мөлшері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млрд.кВт. сағ/жыл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коммуналдық-тұрмыстық қажеттіліктерге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қажеттіліктерге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орта есеппен 1 адамға электр тұтыну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5480,82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4786,81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5244,84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коммуналдық-тұрмыстық қажеттіліктерге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жүктемені жабу көздері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кВт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ЖЭО, ГРЭС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электр станциясы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біріккен энергия желісі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желілердің ұзындығы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4691,86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7876,74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көздердің қуаты,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3139,53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5232,55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ЖЭО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4767,44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қазандықтар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орамдық қазандықтар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көздердің жалпы қуаты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үшін тұтыну,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4048,89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6780,46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коммуналдық-тұрмыстық қажеттіліктерге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қажеттіліктерге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603,197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1078,65 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тұтыну,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коммуналдық-тұрмыстық қажеттіліктерге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қажеттіліктерге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жылумен жабдықтау көздерінің өнімділігі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желілердің ұзындығы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газды тұтыну,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м3/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коммуналдық-тұрмыстық қажеттіліктерге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қажеттіліктерге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сұйылтылған газды тұтыну,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коммуналдық-тұрмыстық қажеттіліктерге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қажеттіліктерге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 беру көздері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м3/жыл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басқа елді мекеннің отын балансындағы газдың үлес салмағы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Желілердің ұзындығы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телевизиялық хабар таратумен қамту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халық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жалпыға ортақ пайдаланылатын телефон желісімен қамтамасыз етілуі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отбасыға арналған нөмірлер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инженерлік дайындау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Нөсер кәрізінің жалпы ұзындығы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су тасқынынан қорғау: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құрылыстарының ұзындығы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және себу, барлық көлемі мен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м3,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жағалауды нығайту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суларының деңгейін төмендету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инженерлік даярлау жөніндегі басқа да арнайы іс-шаралар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бірліктер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жерлеу-салттық қызмет көрсету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зираттардың жалпы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крематорийлердің жалпы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ауаға шығарылатын зиянды заттар шығарындыларының көлемі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ластанған суларды ағызудың жалпы көлемі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бүлінген аумақтарды қалпына келтіру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Дб жоғары шу деңгейлі аумақ (әуежай)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жағынан қолайсыз аумақтар (химиялық және биологиялық заттармен, зиянды микроорганизмдермен, рұқсат етілген шекті концентрациядан жоғары ластанған, радиоактивті заттармен рұқсат етілген шекті деңгейден жоғары мөлшерде ластанған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Санитариялық-қорғаныш аймақтарында тұратын халық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санитариялық-қорғаныш және су қорғау аймақтарын көгалдандыру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268,96 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5758,8 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пен жер қойнауын қорғау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134,73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 санитариялық тазарту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қалдықтардың көлемі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қалдықтарды саралап және сұрыптап жинау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қоқысты қайта өңдеу зауыттары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бірлік/мың т.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өртеу зауыттары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134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134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268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тиеу станциялары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/105,3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296,1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жетілдірілген қоқыс төгу орындары (полигондар)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Полигондардың жалпы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134,73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 230,5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101,8/ 230,5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121,0/35,0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стихиялық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қорғау және табиғатты тиімді пайдалану жөніндегі өзге де іс-шаралар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млн.м3/жыл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шешімдерді іске асырудың I кезеңі бойынша инвестициялардың болжамды көлемі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8 611 353,04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5" w:id="526"/>
    <w:p>
      <w:pPr>
        <w:spacing w:after="0"/>
        <w:ind w:left="0"/>
        <w:jc w:val="left"/>
      </w:pPr>
      <w:r>
        <w:rPr>
          <w:rFonts w:ascii="Times New Roman"/>
          <w:b/>
          <w:i w:val="false"/>
          <w:color w:val="000000"/>
        </w:rPr>
        <w:t xml:space="preserve"> Бас жоспар (негізгі сызба)</w:t>
      </w:r>
    </w:p>
    <w:bookmarkEnd w:id="526"/>
    <w:bookmarkStart w:name="z536" w:id="527"/>
    <w:p>
      <w:pPr>
        <w:spacing w:after="0"/>
        <w:ind w:left="0"/>
        <w:jc w:val="both"/>
      </w:pPr>
      <w:r>
        <w:rPr>
          <w:rFonts w:ascii="Times New Roman"/>
          <w:b w:val="false"/>
          <w:i w:val="false"/>
          <w:color w:val="000000"/>
          <w:sz w:val="28"/>
        </w:rPr>
        <w:t xml:space="preserve">
      </w:t>
      </w:r>
    </w:p>
    <w:bookmarkEnd w:id="527"/>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