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6b4f" w14:textId="0296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әкімінің 2025 жылғы 18 қыркүйектегі № 3 "Алатау қаласының аумағында жергілікті ауқымдағы техногендік сипаттағы төтенше жағдай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қаласы әкімінің 2025 жылғы 3 қарашадағы № 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Төтенше жағдайды жою жөніндегі комиссияның шешімі негізінде, Алатау қаласының әкімі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Алатау қаласы әкімінің 2025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"Алатау қаласының аумағында жергілікті ауқымдағы техногендік сипаттағы төтенше жағдай жариялау туралы" шешімінің күші жойылсын.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Алатау қаласы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