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b4f" w14:textId="029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әкімінің 2025 жылғы 18 қыркүйектегі № 3 "Алатау қаласының аумағында жергілікті ауқымдағы техногендік сипаттағы 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әкімінің 2025 жылғы 3 қарашадағы № 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Төтенше жағдайды жою жөніндегі комиссияның шешімі негізінде, Алатау қаласының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әкімінің 2025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"Алатау қаласының аумағында жергілікті ауқымдағы техногендік сипаттағы төтенше жағдай жариялау туралы" шешімінің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Алатау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