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4ce1" w14:textId="abf4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2025 жылғы 8 қаңтардағы № 37-200 "Райымбек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17 желтоқсандағы № 49-263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2025-2027 жылдарға арналған бюджеттері туралы"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37-200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206 474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Жамбыл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60 384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20 441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39 943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60 998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Қайнар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64 408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18 387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46 021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65 155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747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747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747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Қақпақ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290 140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17 822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272 318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290 679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539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539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Қарасаз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56 130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17 897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38 233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57 545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1 415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1 415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1 415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Нарынқол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189 660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57 790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457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441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130 972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192 312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2 652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2 652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2 652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Сарыжаз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74 865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25 811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49 054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74 946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81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81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81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Сүмбе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59 023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27 499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215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31 309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63 149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4 126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4 126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4 126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Текес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59 851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23 822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36 029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62 248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2 397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2 397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2 397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Тегістік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59 741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6 268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53 473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60 311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570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570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Ұзақ батыр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47 601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14 943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32 658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50 748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3 147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3 147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3 147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Шәлкөде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62 196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түсімдер17 883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44 313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62 797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601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601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Жамбыл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11 952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Қайнар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11 329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Қақпақ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Нарынқол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Сарыжаз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Сүмбе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Текес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Тегістік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Ұзақ батыр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17 желтоқсандағы № 49-263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8 қаңтардағы "Райымбек ауданының ауылдық округтерінің 2025-2027 жылдарға арналған бюджеті туралы" № 37-200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Шәлкөде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