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572" w14:textId="2be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2025-2028 жылдарға арналған коммуналдық қалдықтарды басқару жөніндегі бағдарламасын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24 сәуірдегі № 42-226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Райымбек ауданының 2025-2028 жылдарға арналған коммуналдық қалдықтарды басқару бағдарламасы осы шешімнің қосымшасына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м.у.а.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