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174c" w14:textId="10f1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2024 жылғы 30 желтоқсандағы № 36-194 "Райымбек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27 наурыздағы № 40-214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206 379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кірістер 7 580 526 мың теңге, оның ішінде: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1 829 954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5 750 394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7 602 466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106 294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121 762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161 276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161 276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228 056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123 608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56 828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 № 40-214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2025-2027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 туралы"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36-194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