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498" w14:textId="4939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30 желтоқсандағы № 30-3 "Қарасай ауданының қала,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19 маусымдағы № 38-3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4 288 701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3 685 683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603 018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4 305 108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16 407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16 407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16 407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2025-2027 жылдарға арналған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574 054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494 334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79 720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579 408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5 354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5 354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5 354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2025-2027 жылдарға арналған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694 265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599 682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94 583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697 463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3 198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3 198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2025-2027 жылдарға арналған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807 545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715 651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91 894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816 221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8 676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8 676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2025-2027 жылдарға арналған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1 635 690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1 528 576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107 114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1 648 394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12 704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12 704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12 704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2025-2027 жылдарға арналған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215 000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152 964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62 036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216 107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1 107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2025-2027 жылдарға арналған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390 766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327 424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63 342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390 867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2025-2027 жылдарға арналған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579 395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518 520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60 875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581 000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1 605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1 605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2025-2027 жылдарға арналған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769 676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645 682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123 994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774 781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5 105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2025-2027 жылдарға арналған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1 987 205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1 869 180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118 025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1 988 101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896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2025-2027 жылдарға арналған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372 564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251 721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120 843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376 689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4 125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4 125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4 125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19 маусымдағы № 38-3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2024 жылғы 30 желтоқсандағы № 30-3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19 маусымдағы № 38-3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372 564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