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db0f" w14:textId="2a1d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"Холдинговая компания "АРСЕНАЛ" жауапкершiлiгi шектеулі серiктестiгiне жария сервитут белгілеу туралы</w:t>
      </w:r>
    </w:p>
    <w:p>
      <w:pPr>
        <w:spacing w:after="0"/>
        <w:ind w:left="0"/>
        <w:jc w:val="both"/>
      </w:pPr>
      <w:r>
        <w:rPr>
          <w:rFonts w:ascii="Times New Roman"/>
          <w:b w:val="false"/>
          <w:i w:val="false"/>
          <w:color w:val="000000"/>
          <w:sz w:val="28"/>
        </w:rPr>
        <w:t>Алматы облысы Жамбыл ауданы әкімдігінің 2025 жылғы 16 шілдедегі № 300 қаулысы</w:t>
      </w:r>
    </w:p>
    <w:p>
      <w:pPr>
        <w:spacing w:after="0"/>
        <w:ind w:left="0"/>
        <w:jc w:val="both"/>
      </w:pPr>
      <w:bookmarkStart w:name="z7"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71-1-бабының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экспликациясы негізінде және 2025 жылғы 23 маусымдағы №ЗТ-2025-02082619 "Холдинговая компания "АРСЕНАЛ" жауапкершілігі шектеулі серіктестігінің өтінішін қарай келе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1. "Холдинговая компания "АРСЕНАЛ" жауапкершілігі шектеулі серіктестігіне, Алматы облысы Жамбыл ауданы Ұзынағаш ауылдық округінің аумағында орналасқан жер учаскелері жер пайдаланушылардан алынбай, алаңы 30.8 гектар жер учаскесіне, Қосқұдық кен орнынан өндірістік алаңы АӨФ дейінгі технологиялық жолды салуға және пайдалануға жер учаскелерінің меншік иелерімен 15 жыл мерзімге жария сервитут белгіленсін.</w:t>
      </w:r>
    </w:p>
    <w:bookmarkEnd w:id="1"/>
    <w:bookmarkStart w:name="z9" w:id="2"/>
    <w:p>
      <w:pPr>
        <w:spacing w:after="0"/>
        <w:ind w:left="0"/>
        <w:jc w:val="both"/>
      </w:pPr>
      <w:r>
        <w:rPr>
          <w:rFonts w:ascii="Times New Roman"/>
          <w:b w:val="false"/>
          <w:i w:val="false"/>
          <w:color w:val="000000"/>
          <w:sz w:val="28"/>
        </w:rPr>
        <w:t>
      2. "Холдинговая компания "АРСЕНАЛ"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10" w:id="3"/>
    <w:p>
      <w:pPr>
        <w:spacing w:after="0"/>
        <w:ind w:left="0"/>
        <w:jc w:val="both"/>
      </w:pPr>
      <w:r>
        <w:rPr>
          <w:rFonts w:ascii="Times New Roman"/>
          <w:b w:val="false"/>
          <w:i w:val="false"/>
          <w:color w:val="000000"/>
          <w:sz w:val="28"/>
        </w:rPr>
        <w:t>
      3. "Жамбыл ауданының жер қатынастары бөлімі"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Жамбыл ауданы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Жамбыл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Ертас</w:t>
            </w:r>
            <w:r>
              <w:rPr>
                <w:rFonts w:ascii="Times New Roman"/>
                <w:b w:val="false"/>
                <w:i w:val="false"/>
                <w:color w:val="000000"/>
                <w:sz w:val="20"/>
              </w:rPr>
              <w:t>
</w:t>
            </w:r>
          </w:p>
        </w:tc>
      </w:tr>
    </w:tbl>
    <w:bookmarkStart w:name="z16" w:id="8"/>
    <w:p>
      <w:pPr>
        <w:spacing w:after="0"/>
        <w:ind w:left="0"/>
        <w:jc w:val="left"/>
      </w:pPr>
      <w:r>
        <w:rPr>
          <w:rFonts w:ascii="Times New Roman"/>
          <w:b/>
          <w:i w:val="false"/>
          <w:color w:val="000000"/>
        </w:rPr>
        <w:t xml:space="preserve"> "Холдинговая компания "АРСЕНАЛ" жауапкершiлiгi шектеулі серiктестiгiне жария сервитут белгілеу бойынша жер учаскелерінің ЭКСПЛИКАЦИЯСЫ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Жалпы</w:t>
            </w:r>
          </w:p>
          <w:bookmarkEnd w:id="9"/>
          <w:p>
            <w:pPr>
              <w:spacing w:after="20"/>
              <w:ind w:left="20"/>
              <w:jc w:val="both"/>
            </w:pPr>
            <w:r>
              <w:rPr>
                <w:rFonts w:ascii="Times New Roman"/>
                <w:b w:val="false"/>
                <w:i w:val="false"/>
                <w:color w:val="000000"/>
                <w:sz w:val="20"/>
              </w:rPr>
              <w:t>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 белгілеу жер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Жайылым</w:t>
            </w:r>
          </w:p>
          <w:bookmarkEnd w:id="10"/>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Егістік</w:t>
            </w:r>
          </w:p>
          <w:bookmarkEnd w:id="11"/>
          <w:p>
            <w:pPr>
              <w:spacing w:after="20"/>
              <w:ind w:left="20"/>
              <w:jc w:val="both"/>
            </w:pPr>
            <w:r>
              <w:rPr>
                <w:rFonts w:ascii="Times New Roman"/>
                <w:b w:val="false"/>
                <w:i w:val="false"/>
                <w:color w:val="000000"/>
                <w:sz w:val="20"/>
              </w:rPr>
              <w:t>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Нурумбаев Серик Жолдасович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03-045-116-587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үлестік жер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Бектембаев Руслан Алимханолвич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03-045-116-583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Айдабулов Битан Азарбаевич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03-045-116-025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ортақ үлестік жер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Айдабулов Битан Азарбаевич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03-045-116-517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Бектембаев Руслан Алимханолвич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03-045-116-584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 Кулдария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03-045-116-024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 Group"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03-045-053-514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