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4a503" w14:textId="c84a5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Алматы облысы Жамбыл ауданы әкімдігінің 2025 жылғы 24 маусымдағы № 262 қаулысы</w:t>
      </w:r>
    </w:p>
    <w:p>
      <w:pPr>
        <w:spacing w:after="0"/>
        <w:ind w:left="0"/>
        <w:jc w:val="both"/>
      </w:pPr>
      <w:bookmarkStart w:name="z7" w:id="0"/>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6) тармақшасына,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бабына</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w:t>
      </w:r>
      <w:r>
        <w:rPr>
          <w:rFonts w:ascii="Times New Roman"/>
          <w:b w:val="false"/>
          <w:i w:val="false"/>
          <w:color w:val="000000"/>
          <w:sz w:val="28"/>
        </w:rPr>
        <w:t>№ 347</w:t>
      </w:r>
      <w:r>
        <w:rPr>
          <w:rFonts w:ascii="Times New Roman"/>
          <w:b w:val="false"/>
          <w:i w:val="false"/>
          <w:color w:val="000000"/>
          <w:sz w:val="28"/>
        </w:rPr>
        <w:t xml:space="preserve"> бұйрығына сәйкес, Жамбыл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Жамбыл ауданы бойынша коммуналдық қалдықтардың түзілу және жинақталу нормаларын есептеу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9" w:id="2"/>
    <w:p>
      <w:pPr>
        <w:spacing w:after="0"/>
        <w:ind w:left="0"/>
        <w:jc w:val="both"/>
      </w:pPr>
      <w:r>
        <w:rPr>
          <w:rFonts w:ascii="Times New Roman"/>
          <w:b w:val="false"/>
          <w:i w:val="false"/>
          <w:color w:val="000000"/>
          <w:sz w:val="28"/>
        </w:rPr>
        <w:t>
      3. Осы қаулығы қол қойылған күннен бастап бес жұмыс күні ішінде оның қазақ және орыс тілдеріндегі электрондық түрдегі көшірмесін Нормативтік құқықтық актілердің эталондық бақылау банкіне ресми жариялау және енгізу үшін Қазақстан Республикасы Әділет министрлігінің Алматы облысы бойынша "Қазақстан Республикасының Заңнама және құқықтық ақпарат институты" шаруашылық жүргізу құқығындағы республикалық мемлекеттік кәсіпорының филиалына жіберуді.</w:t>
      </w:r>
    </w:p>
    <w:bookmarkEnd w:id="2"/>
    <w:bookmarkStart w:name="z10" w:id="3"/>
    <w:p>
      <w:pPr>
        <w:spacing w:after="0"/>
        <w:ind w:left="0"/>
        <w:jc w:val="both"/>
      </w:pPr>
      <w:r>
        <w:rPr>
          <w:rFonts w:ascii="Times New Roman"/>
          <w:b w:val="false"/>
          <w:i w:val="false"/>
          <w:color w:val="000000"/>
          <w:sz w:val="28"/>
        </w:rPr>
        <w:t>
      2. Осы қаулының орындалуын бақылау Жамбыл ауданы әкімінің жетекшілік ететін орынбасарына жүктелсін.</w:t>
      </w:r>
    </w:p>
    <w:bookmarkEnd w:id="3"/>
    <w:bookmarkStart w:name="z11"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Ертас</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 Алматы облысы Жамбыл аудандық мәслихатының шешімімен бастап __________ 2025 жыл №____</w:t>
            </w:r>
          </w:p>
        </w:tc>
      </w:tr>
    </w:tbl>
    <w:bookmarkStart w:name="z14" w:id="5"/>
    <w:p>
      <w:pPr>
        <w:spacing w:after="0"/>
        <w:ind w:left="0"/>
        <w:jc w:val="left"/>
      </w:pPr>
      <w:r>
        <w:rPr>
          <w:rFonts w:ascii="Times New Roman"/>
          <w:b/>
          <w:i w:val="false"/>
          <w:color w:val="000000"/>
        </w:rPr>
        <w:t xml:space="preserve"> Алматы облысы Жамбыл ауданы бойынша коммуналдық қалдықтардың түзілу және жинақталу нормалары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Есеп айырысу</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нормалар</w:t>
            </w:r>
          </w:p>
          <w:p>
            <w:pPr>
              <w:spacing w:after="20"/>
              <w:ind w:left="20"/>
              <w:jc w:val="both"/>
            </w:pPr>
            <w:r>
              <w:rPr>
                <w:rFonts w:ascii="Times New Roman"/>
                <w:b w:val="false"/>
                <w:i w:val="false"/>
                <w:color w:val="000000"/>
                <w:sz w:val="20"/>
              </w:rPr>
              <w:t>
жинақтау, м3 /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үй иелері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Абаттандырылмаған үй иелері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басқа да осындай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 және басқа да мектепке дейінгі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кеңселер, кеңселер, банктер, байланыс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емдеу-алдын алу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басқа оқу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кафелер, басқа да ойын-сауық орындары мен қоғамдық тамақтану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казинолар, Ойын автоматтары залдары, интернет-кафелер, компьютерлік клубтар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Өнеркәсіптік дүкендер, аралас дүкендер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сауда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саудасы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сауда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науалар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сауда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базалар, өнеркәсіптік, азық-түлік тауарларының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жалпы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үйлер: халыққа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жалпы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жалпы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жалпы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сауда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автокөлік жуу орындары, ЖҚС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сұлулық салондары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құрғақ тазалау, тұрмыстық техниканы жөндеу, тігін ательесі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жалпы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шеберханалар, аяқ киім жөндеу,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жалпы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жөндеу және қызмет көрсету (кілттерді дайындау және т.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жалпы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іс-шараларды ұйымдастыратын заңды, саябақ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7" w:id="7"/>
    <w:p>
      <w:pPr>
        <w:spacing w:after="0"/>
        <w:ind w:left="0"/>
        <w:jc w:val="both"/>
      </w:pPr>
      <w:r>
        <w:rPr>
          <w:rFonts w:ascii="Times New Roman"/>
          <w:b w:val="false"/>
          <w:i w:val="false"/>
          <w:color w:val="000000"/>
          <w:sz w:val="28"/>
        </w:rPr>
        <w:t>
      Алматы облысы Жамбыл ауданы бойынша қатты тұрмыстық қалдықтарды жинауға, тасымалдауға, сұрыптауға және көмуге арналған халық үшін тарифтер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(қосылған құн салығынсыз,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үй иелері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одного человека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Абаттандырылмаған үй иелері</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бірлік тарифі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3 361,64</w:t>
            </w:r>
          </w:p>
        </w:tc>
      </w:tr>
    </w:tbl>
    <w:bookmarkStart w:name="z18" w:id="8"/>
    <w:p>
      <w:pPr>
        <w:spacing w:after="0"/>
        <w:ind w:left="0"/>
        <w:jc w:val="both"/>
      </w:pPr>
      <w:r>
        <w:rPr>
          <w:rFonts w:ascii="Times New Roman"/>
          <w:b w:val="false"/>
          <w:i w:val="false"/>
          <w:color w:val="000000"/>
          <w:sz w:val="28"/>
        </w:rPr>
        <w:t>
      Ескерту.</w:t>
      </w:r>
    </w:p>
    <w:bookmarkEnd w:id="8"/>
    <w:bookmarkStart w:name="z19" w:id="9"/>
    <w:p>
      <w:pPr>
        <w:spacing w:after="0"/>
        <w:ind w:left="0"/>
        <w:jc w:val="both"/>
      </w:pPr>
      <w:r>
        <w:rPr>
          <w:rFonts w:ascii="Times New Roman"/>
          <w:b w:val="false"/>
          <w:i w:val="false"/>
          <w:color w:val="000000"/>
          <w:sz w:val="28"/>
        </w:rPr>
        <w:t>
      Аббревиатураның транскрипциясы:</w:t>
      </w:r>
    </w:p>
    <w:bookmarkEnd w:id="9"/>
    <w:bookmarkStart w:name="z20" w:id="10"/>
    <w:p>
      <w:pPr>
        <w:spacing w:after="0"/>
        <w:ind w:left="0"/>
        <w:jc w:val="both"/>
      </w:pPr>
      <w:r>
        <w:rPr>
          <w:rFonts w:ascii="Times New Roman"/>
          <w:b w:val="false"/>
          <w:i w:val="false"/>
          <w:color w:val="000000"/>
          <w:sz w:val="28"/>
        </w:rPr>
        <w:t>
      м2-шаршы метр;</w:t>
      </w:r>
    </w:p>
    <w:bookmarkEnd w:id="10"/>
    <w:bookmarkStart w:name="z21" w:id="11"/>
    <w:p>
      <w:pPr>
        <w:spacing w:after="0"/>
        <w:ind w:left="0"/>
        <w:jc w:val="both"/>
      </w:pPr>
      <w:r>
        <w:rPr>
          <w:rFonts w:ascii="Times New Roman"/>
          <w:b w:val="false"/>
          <w:i w:val="false"/>
          <w:color w:val="000000"/>
          <w:sz w:val="28"/>
        </w:rPr>
        <w:t>
      м3-текше метр.</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