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c71f" w14:textId="467c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"Orion Minerals" жауапкершiлiгi шектеулі серiктестiгiне жария сервитут белгілеу туралы</w:t>
      </w:r>
    </w:p>
    <w:p>
      <w:pPr>
        <w:spacing w:after="0"/>
        <w:ind w:left="0"/>
        <w:jc w:val="both"/>
      </w:pPr>
      <w:r>
        <w:rPr>
          <w:rFonts w:ascii="Times New Roman"/>
          <w:b w:val="false"/>
          <w:i w:val="false"/>
          <w:color w:val="000000"/>
          <w:sz w:val="28"/>
        </w:rPr>
        <w:t>Алматы облысы Жамбыл ауданы әкімдігінің 2025 жылғы 21 мамырдағы № 230 қаулысы</w:t>
      </w:r>
    </w:p>
    <w:p>
      <w:pPr>
        <w:spacing w:after="0"/>
        <w:ind w:left="0"/>
        <w:jc w:val="both"/>
      </w:pPr>
      <w:bookmarkStart w:name="z7"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2025 жылғы 10 ақпандағы №3128-EL Қатты пайдалы қазбаларды барлауға арналған лицензия негізінде және 2025 жылғы 30 сәуірдегі №ЗТ-2025-01435513 "Orion Minerals" жауапкершілігі шектеулі серіктестігінің өтінішін қарай келе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1. "Orion Minerals" жауапкершілігі шектеулі серіктестігіне, Алматы облысы Жамбыл ауданы Үңгіртас ауылдық округінің аумағында орналасқан жер учаскелері жер пайдаланушылардан алынбай, алаңы 313,69 гектар жер учаскесінде қатты пайдалы қазбаларды барлау жұмыстарын жүргізу үшін 2031 жылдың 10 ақпанына дейінгі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"Orion Minerals"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10" w:id="3"/>
    <w:p>
      <w:pPr>
        <w:spacing w:after="0"/>
        <w:ind w:left="0"/>
        <w:jc w:val="both"/>
      </w:pPr>
      <w:r>
        <w:rPr>
          <w:rFonts w:ascii="Times New Roman"/>
          <w:b w:val="false"/>
          <w:i w:val="false"/>
          <w:color w:val="000000"/>
          <w:sz w:val="28"/>
        </w:rPr>
        <w:t>
      3. "Жамбыл ауданының жер қатынастары бөлімі"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Жамбыл ауданы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9" w:id="8"/>
    <w:p>
      <w:pPr>
        <w:spacing w:after="0"/>
        <w:ind w:left="0"/>
        <w:jc w:val="left"/>
      </w:pPr>
      <w:r>
        <w:rPr>
          <w:rFonts w:ascii="Times New Roman"/>
          <w:b/>
          <w:i w:val="false"/>
          <w:color w:val="000000"/>
        </w:rPr>
        <w:t xml:space="preserve"> Қатты пайдалы қазбаларды барлау жұмыстарын жүргізу жөніндегі "Orion Minerals" жауапкершілігі шектеулі серіктестігіне, жария сервитут белгілеу бойынша жер учаскелерінің ЭКСПЛИКАЦИЯСЫ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Егістік</w:t>
            </w:r>
          </w:p>
          <w:bookmarkEnd w:id="9"/>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Шабындық</w:t>
            </w:r>
          </w:p>
          <w:bookmarkEnd w:id="10"/>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Жайылым</w:t>
            </w:r>
          </w:p>
          <w:bookmarkEnd w:id="11"/>
          <w:p>
            <w:pPr>
              <w:spacing w:after="20"/>
              <w:ind w:left="20"/>
              <w:jc w:val="both"/>
            </w:pPr>
            <w:r>
              <w:rPr>
                <w:rFonts w:ascii="Times New Roman"/>
                <w:b w:val="false"/>
                <w:i w:val="false"/>
                <w:color w:val="000000"/>
                <w:sz w:val="20"/>
              </w:rPr>
              <w:t>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Басқалай жер</w:t>
            </w:r>
          </w:p>
          <w:bookmarkEnd w:id="12"/>
          <w:p>
            <w:pPr>
              <w:spacing w:after="20"/>
              <w:ind w:left="20"/>
              <w:jc w:val="both"/>
            </w:pPr>
            <w:r>
              <w:rPr>
                <w:rFonts w:ascii="Times New Roman"/>
                <w:b w:val="false"/>
                <w:i w:val="false"/>
                <w:color w:val="000000"/>
                <w:sz w:val="20"/>
              </w:rPr>
              <w:t>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"EMPIRE FOOD"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Кастекбаев Кайрат Джумашевич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Сабина Сакенқызы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Оспанбаев Давлет Рахимбаевич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Цой Марина Геннадьевна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Куккузов Бакыт Торсынович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