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d550" w14:textId="64bd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2025 жылғы 27 қарашадағы № 54-177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Қонаев қаласында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салық мөлшерлемесінің мөлшері салық кезеңі үшін алынған (алынуға жататын) табыс бойынша 4 (төрт) пайыздан 2 (екі) пайызға дейін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C.Нұрқадыров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