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550" w14:textId="64bd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27 қарашадағы № 54-177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2 (екі)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