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ece8" w14:textId="c4ce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2025 жылғы 28 наурыздағы "Жергілікті маңызы бар балық шаруашылығы су айдындарының тізбесін бекіту туралы" № 87 қаулысына өзгеріс енгізу туралы</w:t>
      </w:r>
    </w:p>
    <w:p>
      <w:pPr>
        <w:spacing w:after="0"/>
        <w:ind w:left="0"/>
        <w:jc w:val="both"/>
      </w:pPr>
      <w:r>
        <w:rPr>
          <w:rFonts w:ascii="Times New Roman"/>
          <w:b w:val="false"/>
          <w:i w:val="false"/>
          <w:color w:val="000000"/>
          <w:sz w:val="28"/>
        </w:rPr>
        <w:t>Алматы облысы әкімдігінің 2025 жылғы 17 қарашадағы № 342 қаулысы</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2025 жылғы 28 наурыздағы "Жергілікті маңызы бар балық шаруашылығы су айдындарының тізбесін бекіту туралы" </w:t>
      </w:r>
      <w:r>
        <w:rPr>
          <w:rFonts w:ascii="Times New Roman"/>
          <w:b w:val="false"/>
          <w:i w:val="false"/>
          <w:color w:val="000000"/>
          <w:sz w:val="28"/>
        </w:rPr>
        <w:t>№ 87</w:t>
      </w:r>
      <w:r>
        <w:rPr>
          <w:rFonts w:ascii="Times New Roman"/>
          <w:b w:val="false"/>
          <w:i w:val="false"/>
          <w:color w:val="000000"/>
          <w:sz w:val="28"/>
        </w:rPr>
        <w:t xml:space="preserve"> қаулысына (Нормативтік құқықтық актілерді мемлекеттік тіркеу тізілімінде № 6229-05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10" w:id="3"/>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 __________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наурыздағы № 87 қаулысына қосымша</w:t>
            </w:r>
          </w:p>
        </w:tc>
      </w:tr>
    </w:tbl>
    <w:bookmarkStart w:name="z18" w:id="8"/>
    <w:p>
      <w:pPr>
        <w:spacing w:after="0"/>
        <w:ind w:left="0"/>
        <w:jc w:val="left"/>
      </w:pPr>
      <w:r>
        <w:rPr>
          <w:rFonts w:ascii="Times New Roman"/>
          <w:b/>
          <w:i w:val="false"/>
          <w:color w:val="000000"/>
        </w:rPr>
        <w:t xml:space="preserve"> Алматы облысы бойынша жергілікті маңызы бар балық шаруашылығы су айдындарының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су қоймасының, көлдің ауданы (га) / Өзеннің ені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Әліжан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Самғат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өткел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Тумаш-Ноғас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ТБӨШ - тоғанда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Қаракөль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Қакпақ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Қакпақ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Енбекшіқазақ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Саймасай-1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ЛЭП-3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Тәшкенсаз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су қоймасы, №1 телім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ТҚБӨШ - тор қоршамада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су қоймасы, №2 телім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ТҚБӨШ - тор қоршамада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ӘСБА - әуесқойлық (спорттық) балық аулау</w:t>
            </w:r>
          </w:p>
          <w:bookmarkEnd w:id="9"/>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Генковское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Көкқайнар-1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Төрекөл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су айдыны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ӘСБА - әуесқойлық (спорттық) балық аулау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көлде тауарлы балық өсіру шаруашылығы)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