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5707" w14:textId="4b25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5 желтоқсандағы № 724 және Қазақстан Республикасы Жасанды интеллект және цифрлық даму министрінің м.а. 2025 жылғы 8 желтоқсандағы № 628/НҚ бірескен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w:t>
      </w:r>
      <w:r>
        <w:rPr>
          <w:rFonts w:ascii="Times New Roman"/>
          <w:b w:val="false"/>
          <w:i w:val="false"/>
          <w:color w:val="000000"/>
          <w:sz w:val="28"/>
        </w:rPr>
        <w:t>№ 344</w:t>
      </w:r>
      <w:r>
        <w:rPr>
          <w:rFonts w:ascii="Times New Roman"/>
          <w:b w:val="false"/>
          <w:i w:val="false"/>
          <w:color w:val="000000"/>
          <w:sz w:val="28"/>
        </w:rPr>
        <w:t xml:space="preserve">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№32616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2026 жылғы 31 наурызға дейін Қазақстан Республикасының бүкіл облыстарында, республикалық маңызы бар қалаларда, астанада Қазақстан Республикасы Әділет министрлігінің келесі мемлекеттік қызметтерін автоматтандырылған режимде көрсету бойынша пилоттық жоба іске қосылсын:</w:t>
      </w:r>
    </w:p>
    <w:bookmarkEnd w:id="2"/>
    <w:bookmarkStart w:name="z8" w:id="3"/>
    <w:p>
      <w:pPr>
        <w:spacing w:after="0"/>
        <w:ind w:left="0"/>
        <w:jc w:val="both"/>
      </w:pPr>
      <w:r>
        <w:rPr>
          <w:rFonts w:ascii="Times New Roman"/>
          <w:b w:val="false"/>
          <w:i w:val="false"/>
          <w:color w:val="000000"/>
          <w:sz w:val="28"/>
        </w:rPr>
        <w:t>
      "Адвокаттық қызметпен айналысуға үміткер адамдарды аттестаттаудан өткізу";</w:t>
      </w:r>
    </w:p>
    <w:bookmarkEnd w:id="3"/>
    <w:bookmarkStart w:name="z9" w:id="4"/>
    <w:p>
      <w:pPr>
        <w:spacing w:after="0"/>
        <w:ind w:left="0"/>
        <w:jc w:val="both"/>
      </w:pPr>
      <w:r>
        <w:rPr>
          <w:rFonts w:ascii="Times New Roman"/>
          <w:b w:val="false"/>
          <w:i w:val="false"/>
          <w:color w:val="000000"/>
          <w:sz w:val="28"/>
        </w:rPr>
        <w:t>
      "Нотариаттық қызметпен айналысу құқығына үміткер адамдарды аттестаттаудан өткізу";</w:t>
      </w:r>
    </w:p>
    <w:bookmarkEnd w:id="4"/>
    <w:bookmarkStart w:name="z10" w:id="5"/>
    <w:p>
      <w:pPr>
        <w:spacing w:after="0"/>
        <w:ind w:left="0"/>
        <w:jc w:val="both"/>
      </w:pPr>
      <w:r>
        <w:rPr>
          <w:rFonts w:ascii="Times New Roman"/>
          <w:b w:val="false"/>
          <w:i w:val="false"/>
          <w:color w:val="000000"/>
          <w:sz w:val="28"/>
        </w:rPr>
        <w:t>
      "Жеке сот орындаушысының қызметімен айналысуға үміткер адамдарды аттестаттаудан өткізу";</w:t>
      </w:r>
    </w:p>
    <w:bookmarkEnd w:id="5"/>
    <w:bookmarkStart w:name="z11" w:id="6"/>
    <w:p>
      <w:pPr>
        <w:spacing w:after="0"/>
        <w:ind w:left="0"/>
        <w:jc w:val="both"/>
      </w:pPr>
      <w:r>
        <w:rPr>
          <w:rFonts w:ascii="Times New Roman"/>
          <w:b w:val="false"/>
          <w:i w:val="false"/>
          <w:color w:val="000000"/>
          <w:sz w:val="28"/>
        </w:rPr>
        <w:t xml:space="preserve">
      "Сот сарапшыларын аттестаттау"; </w:t>
      </w:r>
    </w:p>
    <w:bookmarkEnd w:id="6"/>
    <w:bookmarkStart w:name="z12" w:id="7"/>
    <w:p>
      <w:pPr>
        <w:spacing w:after="0"/>
        <w:ind w:left="0"/>
        <w:jc w:val="both"/>
      </w:pPr>
      <w:r>
        <w:rPr>
          <w:rFonts w:ascii="Times New Roman"/>
          <w:b w:val="false"/>
          <w:i w:val="false"/>
          <w:color w:val="000000"/>
          <w:sz w:val="28"/>
        </w:rPr>
        <w:t>
      "Сот-медициналық, сот-психиатриялық, сот-наркологиялық сарапшыларды аттестаттау";</w:t>
      </w:r>
    </w:p>
    <w:bookmarkEnd w:id="7"/>
    <w:bookmarkStart w:name="z13" w:id="8"/>
    <w:p>
      <w:pPr>
        <w:spacing w:after="0"/>
        <w:ind w:left="0"/>
        <w:jc w:val="both"/>
      </w:pPr>
      <w:r>
        <w:rPr>
          <w:rFonts w:ascii="Times New Roman"/>
          <w:b w:val="false"/>
          <w:i w:val="false"/>
          <w:color w:val="000000"/>
          <w:sz w:val="28"/>
        </w:rPr>
        <w:t>
      "Патенттік сенім білдірілген өкілдің қызметімен айналысуға үміткер адамдарды аттестаттау";</w:t>
      </w:r>
    </w:p>
    <w:bookmarkEnd w:id="8"/>
    <w:bookmarkStart w:name="z14" w:id="9"/>
    <w:p>
      <w:pPr>
        <w:spacing w:after="0"/>
        <w:ind w:left="0"/>
        <w:jc w:val="both"/>
      </w:pPr>
      <w:r>
        <w:rPr>
          <w:rFonts w:ascii="Times New Roman"/>
          <w:b w:val="false"/>
          <w:i w:val="false"/>
          <w:color w:val="000000"/>
          <w:sz w:val="28"/>
        </w:rPr>
        <w:t>
      "Сот-медициналық, сот-психиатриялық және сот-наркологиялық сараптамалардың белгілі бір түрін жүргізу құқығына біліктілік беру";</w:t>
      </w:r>
    </w:p>
    <w:bookmarkEnd w:id="9"/>
    <w:bookmarkStart w:name="z15" w:id="10"/>
    <w:p>
      <w:pPr>
        <w:spacing w:after="0"/>
        <w:ind w:left="0"/>
        <w:jc w:val="both"/>
      </w:pPr>
      <w:r>
        <w:rPr>
          <w:rFonts w:ascii="Times New Roman"/>
          <w:b w:val="false"/>
          <w:i w:val="false"/>
          <w:color w:val="000000"/>
          <w:sz w:val="28"/>
        </w:rPr>
        <w:t xml:space="preserve">
      "Сот сарапшысының біліктілігін беру". </w:t>
      </w:r>
    </w:p>
    <w:bookmarkEnd w:id="10"/>
    <w:bookmarkStart w:name="z16" w:id="11"/>
    <w:p>
      <w:pPr>
        <w:spacing w:after="0"/>
        <w:ind w:left="0"/>
        <w:jc w:val="both"/>
      </w:pPr>
      <w:r>
        <w:rPr>
          <w:rFonts w:ascii="Times New Roman"/>
          <w:b w:val="false"/>
          <w:i w:val="false"/>
          <w:color w:val="000000"/>
          <w:sz w:val="28"/>
        </w:rPr>
        <w:t>
      2. Қазақстан Республикасы Әділет министрлігінің Цифрландыру және мемлекеттік қызметтерді автоматтандыру департаменті Қазақстан Республикасының заңнамасында белгіленген тәртіппен осы бірлескен бұйрықты Қазақстан Республикасы Әділет министрлігінің ресми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әділет және жасанды интеллект және цифрлық даму вице-министрлеріне жүктелсін.</w:t>
      </w:r>
    </w:p>
    <w:bookmarkEnd w:id="12"/>
    <w:bookmarkStart w:name="z18" w:id="13"/>
    <w:p>
      <w:pPr>
        <w:spacing w:after="0"/>
        <w:ind w:left="0"/>
        <w:jc w:val="both"/>
      </w:pPr>
      <w:r>
        <w:rPr>
          <w:rFonts w:ascii="Times New Roman"/>
          <w:b w:val="false"/>
          <w:i w:val="false"/>
          <w:color w:val="000000"/>
          <w:sz w:val="28"/>
        </w:rPr>
        <w:t>
      4. Осы бірлескен бұйрық алғашқы ресми жарияланған күнінен бастап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_______Р. Коняшкин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_______Е. Сарсембаев</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Мемлекеттік қызмет істері агенттігі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