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7fd1" w14:textId="21f7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2024 жылғы 25 желтоқсандағы № 366 "2025-2027 жылдарға арналған Шалқар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аудандық мәслихатының 2025 жылғы 12 желтоқсандағы № 537 шешімі</w:t>
      </w:r>
    </w:p>
    <w:p>
      <w:pPr>
        <w:spacing w:after="0"/>
        <w:ind w:left="0"/>
        <w:jc w:val="both"/>
      </w:pPr>
      <w:bookmarkStart w:name="z2" w:id="0"/>
      <w:r>
        <w:rPr>
          <w:rFonts w:ascii="Times New Roman"/>
          <w:b w:val="false"/>
          <w:i w:val="false"/>
          <w:color w:val="000000"/>
          <w:sz w:val="28"/>
        </w:rPr>
        <w:t>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2024 жылғы 25 желтоқсандағы № 366 "2025-2027 жылдарға арналған Шалқар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- 7572949,9 мың теңге, оның ішінде:</w:t>
      </w:r>
    </w:p>
    <w:p>
      <w:pPr>
        <w:spacing w:after="0"/>
        <w:ind w:left="0"/>
        <w:jc w:val="both"/>
      </w:pPr>
      <w:r>
        <w:rPr>
          <w:rFonts w:ascii="Times New Roman"/>
          <w:b w:val="false"/>
          <w:i w:val="false"/>
          <w:color w:val="000000"/>
          <w:sz w:val="28"/>
        </w:rPr>
        <w:t>
      салықтық түсімдер – 5439484,6 мың теңге;</w:t>
      </w:r>
    </w:p>
    <w:p>
      <w:pPr>
        <w:spacing w:after="0"/>
        <w:ind w:left="0"/>
        <w:jc w:val="both"/>
      </w:pPr>
      <w:r>
        <w:rPr>
          <w:rFonts w:ascii="Times New Roman"/>
          <w:b w:val="false"/>
          <w:i w:val="false"/>
          <w:color w:val="000000"/>
          <w:sz w:val="28"/>
        </w:rPr>
        <w:t>
      салықтық емес түсімдер – 106510,4 мың теңге;</w:t>
      </w:r>
    </w:p>
    <w:p>
      <w:pPr>
        <w:spacing w:after="0"/>
        <w:ind w:left="0"/>
        <w:jc w:val="both"/>
      </w:pPr>
      <w:r>
        <w:rPr>
          <w:rFonts w:ascii="Times New Roman"/>
          <w:b w:val="false"/>
          <w:i w:val="false"/>
          <w:color w:val="000000"/>
          <w:sz w:val="28"/>
        </w:rPr>
        <w:t>
      трансферттердің түсімдері – 2026954,9 мың теңге;</w:t>
      </w:r>
    </w:p>
    <w:p>
      <w:pPr>
        <w:spacing w:after="0"/>
        <w:ind w:left="0"/>
        <w:jc w:val="both"/>
      </w:pPr>
      <w:r>
        <w:rPr>
          <w:rFonts w:ascii="Times New Roman"/>
          <w:b w:val="false"/>
          <w:i w:val="false"/>
          <w:color w:val="000000"/>
          <w:sz w:val="28"/>
        </w:rPr>
        <w:t>
      2) шығындар – 8953681,3 мың теңге;</w:t>
      </w:r>
    </w:p>
    <w:p>
      <w:pPr>
        <w:spacing w:after="0"/>
        <w:ind w:left="0"/>
        <w:jc w:val="both"/>
      </w:pPr>
      <w:r>
        <w:rPr>
          <w:rFonts w:ascii="Times New Roman"/>
          <w:b w:val="false"/>
          <w:i w:val="false"/>
          <w:color w:val="000000"/>
          <w:sz w:val="28"/>
        </w:rPr>
        <w:t>
      3) таза бюджеттік кредиттер – -67924,0 мың теңге, оның ішінде:</w:t>
      </w:r>
    </w:p>
    <w:p>
      <w:pPr>
        <w:spacing w:after="0"/>
        <w:ind w:left="0"/>
        <w:jc w:val="both"/>
      </w:pPr>
      <w:r>
        <w:rPr>
          <w:rFonts w:ascii="Times New Roman"/>
          <w:b w:val="false"/>
          <w:i w:val="false"/>
          <w:color w:val="000000"/>
          <w:sz w:val="28"/>
        </w:rPr>
        <w:t>
      бюджеттік кредиттер – 7864,0 мың теңге;</w:t>
      </w:r>
    </w:p>
    <w:p>
      <w:pPr>
        <w:spacing w:after="0"/>
        <w:ind w:left="0"/>
        <w:jc w:val="both"/>
      </w:pPr>
      <w:r>
        <w:rPr>
          <w:rFonts w:ascii="Times New Roman"/>
          <w:b w:val="false"/>
          <w:i w:val="false"/>
          <w:color w:val="000000"/>
          <w:sz w:val="28"/>
        </w:rPr>
        <w:t>
      бюджеттік кредиттерді өтеу – 75788,0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-1312807,4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- 1312807,4 мың теңге, оның ішінде:</w:t>
      </w:r>
    </w:p>
    <w:p>
      <w:pPr>
        <w:spacing w:after="0"/>
        <w:ind w:left="0"/>
        <w:jc w:val="both"/>
      </w:pPr>
      <w:r>
        <w:rPr>
          <w:rFonts w:ascii="Times New Roman"/>
          <w:b w:val="false"/>
          <w:i w:val="false"/>
          <w:color w:val="000000"/>
          <w:sz w:val="28"/>
        </w:rPr>
        <w:t>
      қарыздар түсімі – 560320,0 мың теңге;</w:t>
      </w:r>
    </w:p>
    <w:p>
      <w:pPr>
        <w:spacing w:after="0"/>
        <w:ind w:left="0"/>
        <w:jc w:val="both"/>
      </w:pPr>
      <w:r>
        <w:rPr>
          <w:rFonts w:ascii="Times New Roman"/>
          <w:b w:val="false"/>
          <w:i w:val="false"/>
          <w:color w:val="000000"/>
          <w:sz w:val="28"/>
        </w:rPr>
        <w:t>
      қарыздарды өтеу – 75788,0 мың теңге;</w:t>
      </w:r>
    </w:p>
    <w:p>
      <w:pPr>
        <w:spacing w:after="0"/>
        <w:ind w:left="0"/>
        <w:jc w:val="both"/>
      </w:pPr>
      <w:r>
        <w:rPr>
          <w:rFonts w:ascii="Times New Roman"/>
          <w:b w:val="false"/>
          <w:i w:val="false"/>
          <w:color w:val="000000"/>
          <w:sz w:val="28"/>
        </w:rPr>
        <w:t>
      бюджет қаражатының пайдаланылатын қалдықтары – 828275,4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"6. Аудандық маңызы бар қала және ауылдық округ бюджеттеріне 2025 жылға аудандық бюджеттен берілетін ағымдағы нысаналы трансферттер 1551572,1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12 желтоқсандағы № 537 </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7572949,9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5439484,6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970698,4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2026939,0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8953681,3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2467384,1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w:t>
            </w:r>
          </w:p>
          <w:p>
            <w:pPr>
              <w:spacing w:after="20"/>
              <w:ind w:left="20"/>
              <w:jc w:val="both"/>
            </w:pPr>
            <w:r>
              <w:rPr>
                <w:rFonts w:ascii="Times New Roman"/>
                <w:b w:val="false"/>
                <w:i w:val="false"/>
                <w:color w:val="000000"/>
                <w:sz w:val="20"/>
              </w:rPr>
              <w:t>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724123,9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636368,7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277146,7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633519,2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633519,2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524537,1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1048115,8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894699,3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355822,4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2605107,3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774845,2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705097,0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552757,9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724278,0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349742,9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374535,1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414677,2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414677,2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414677,2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304579,5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529292,3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529292,3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529292,3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12 желтоқсандағы № 537 </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2025 жылға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1551572,1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