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910f" w14:textId="0279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382 "2025-2027 жылдарға арналған Жаңақоныс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527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382 "2025-2027 жылдарға арналған Жаңақоныс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Жаңақоныс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73321,4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64523,1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74189,3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867,9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64460,1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Жаңақоныс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Жаңақоныс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