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ce56" w14:textId="ccac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387 "2025-2027 жылдарға арналған Шалқар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9 қыркүйектегі № 511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387 "2025-2027 жылдарға арналған Шалқар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Шалқар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- 57837,1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6266,8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104,6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51465,7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58251,3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414,2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414,2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ауылдық округ бюджетіне аудандық бюджеттен 51402,7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Шалқар ауылдық округ әкімі шешімі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қыркүйектегі № 511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Шалқар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