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4f13" w14:textId="5f14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2024 жылғы 30 желтоқсандағы № 382 "2025-2027 жылдарға арналған Жаңақоныс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9 қыркүйектегі № 507 шешімі. Мерзімі өткендіктен қолданыс тоқтатылды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Шалқар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Шалқар аудандық мәслихатының 2024 жылғы 30 желтоқсандағы № 382 "2025-2027 жылдарға арналған Жаңақоныс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Жаңақоныс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70198,4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8348,7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177,7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61672,0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71066,3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- 867,9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867,9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867,9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5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ауылдық округ бюджетіне аудандық бюджеттен 61609,0 мың теңге сомасында ағымдағы нысаналы трансферт түскені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Жаңақоныс ауылдық округ әкімінің шешімі негізінде айқындалады.";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қыркүйектегі № 507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Жаңақоныс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70198,4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4834,2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ішкі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қаланың) бюджетінен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71066,3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көрсетілетін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43462,0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25931,4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22954,4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ауылдарда, кенттерде, ауылдық округтерде 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Бюджет тапшылығы (профициті)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