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7812" w14:textId="394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15 қыркүйектегі № 105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 қыркүйектегі № 487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15 қыркүйектегі № 105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8402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30 маусымдағы № 523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