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50a7" w14:textId="ac15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Абай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желтоқсандағы № 424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50 503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13.02.2026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деңгейінің мөлшері – 50 851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Абай ауылдық округінің бюджетіне аудандық бюджеттен берілген 23 149 мың теңге соммасында субвенция көлемі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Абай ауылдық округінің бюджетіне аудандық бюджеттен 10 498 мың теңге соммасында ағымдағы нысаналы трансферттер түсімі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Абай ауылдық округінің әкімінің шешімі негізінде жүзеге асырылады.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13.02.2026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