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db36" w14:textId="0ccd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2024 жылғы 24 желтоқсандағы № 260 "2025-2027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2025 жылғы 10 қыркүйектегі № 359 шешімі</w:t>
      </w:r>
    </w:p>
    <w:p>
      <w:pPr>
        <w:spacing w:after="0"/>
        <w:ind w:left="0"/>
        <w:jc w:val="both"/>
      </w:pPr>
      <w:bookmarkStart w:name="z2" w:id="0"/>
      <w:r>
        <w:rPr>
          <w:rFonts w:ascii="Times New Roman"/>
          <w:b w:val="false"/>
          <w:i w:val="false"/>
          <w:color w:val="000000"/>
          <w:sz w:val="28"/>
        </w:rPr>
        <w:t>
      Хромтау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аудандық мәслихатының "2025-2027 жылдарға арналған Хромтау ауданының бюджетін бекіту туралы" 2024 жылғы 24 желтоқсандағы № 260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22 938 010 мың теңге, оның ішінде:</w:t>
      </w:r>
    </w:p>
    <w:p>
      <w:pPr>
        <w:spacing w:after="0"/>
        <w:ind w:left="0"/>
        <w:jc w:val="both"/>
      </w:pPr>
      <w:r>
        <w:rPr>
          <w:rFonts w:ascii="Times New Roman"/>
          <w:b w:val="false"/>
          <w:i w:val="false"/>
          <w:color w:val="000000"/>
          <w:sz w:val="28"/>
        </w:rPr>
        <w:t>
      салықтық түсімдер – 16 245 900 мың теңге;</w:t>
      </w:r>
    </w:p>
    <w:p>
      <w:pPr>
        <w:spacing w:after="0"/>
        <w:ind w:left="0"/>
        <w:jc w:val="both"/>
      </w:pPr>
      <w:r>
        <w:rPr>
          <w:rFonts w:ascii="Times New Roman"/>
          <w:b w:val="false"/>
          <w:i w:val="false"/>
          <w:color w:val="000000"/>
          <w:sz w:val="28"/>
        </w:rPr>
        <w:t>
      салықтық емес түсімдер – 15 100 мың теңге;</w:t>
      </w:r>
    </w:p>
    <w:p>
      <w:pPr>
        <w:spacing w:after="0"/>
        <w:ind w:left="0"/>
        <w:jc w:val="both"/>
      </w:pPr>
      <w:r>
        <w:rPr>
          <w:rFonts w:ascii="Times New Roman"/>
          <w:b w:val="false"/>
          <w:i w:val="false"/>
          <w:color w:val="000000"/>
          <w:sz w:val="28"/>
        </w:rPr>
        <w:t>
      негізгі капиталды сатудан түсетін түсімдер – 9 000 мың теңге;</w:t>
      </w:r>
    </w:p>
    <w:p>
      <w:pPr>
        <w:spacing w:after="0"/>
        <w:ind w:left="0"/>
        <w:jc w:val="both"/>
      </w:pPr>
      <w:r>
        <w:rPr>
          <w:rFonts w:ascii="Times New Roman"/>
          <w:b w:val="false"/>
          <w:i w:val="false"/>
          <w:color w:val="000000"/>
          <w:sz w:val="28"/>
        </w:rPr>
        <w:t>
      трансферттер түсімі – 6 668 010 мың теңге;</w:t>
      </w:r>
    </w:p>
    <w:p>
      <w:pPr>
        <w:spacing w:after="0"/>
        <w:ind w:left="0"/>
        <w:jc w:val="both"/>
      </w:pPr>
      <w:r>
        <w:rPr>
          <w:rFonts w:ascii="Times New Roman"/>
          <w:b w:val="false"/>
          <w:i w:val="false"/>
          <w:color w:val="000000"/>
          <w:sz w:val="28"/>
        </w:rPr>
        <w:t>
      2) шығындар – 24 956 467,6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-2 143 359,6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2 143 359,6 мың теңге, оның ішінде:</w:t>
      </w:r>
    </w:p>
    <w:p>
      <w:pPr>
        <w:spacing w:after="0"/>
        <w:ind w:left="0"/>
        <w:jc w:val="both"/>
      </w:pPr>
      <w:r>
        <w:rPr>
          <w:rFonts w:ascii="Times New Roman"/>
          <w:b w:val="false"/>
          <w:i w:val="false"/>
          <w:color w:val="000000"/>
          <w:sz w:val="28"/>
        </w:rPr>
        <w:t>
      қарыздар түсімі – 175 724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2025 жылғы 10 қыркүйектегі </w:t>
            </w:r>
            <w:r>
              <w:br/>
            </w:r>
            <w:r>
              <w:rPr>
                <w:rFonts w:ascii="Times New Roman"/>
                <w:b w:val="false"/>
                <w:i w:val="false"/>
                <w:color w:val="000000"/>
                <w:sz w:val="20"/>
              </w:rPr>
              <w:t>№ 359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6 668 010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24 956 467,6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134 767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