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65f0" w14:textId="0926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7 тамыздағы № 349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Хромтау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тамыздағы № 349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аудандық мәслихатының күші жойылған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Хромтау аудандық мәслихатының 2024 жылғы 8 тамыздағы № 212 "Хромтау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8617-04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Хромтау аудандық мәслихатының 2025 жылғы 28 сәуірдегі № 312 "Хромтау аудандық мәслихатының 2024 жылғы 8 тамыздағы № 212 "Хромтау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туралы" (Нормативтік құқықтық актілерді мемлекеттік тіркеу тізілімінде № 8698-04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